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753BC0" w:rsidRPr="00D857A0" w14:paraId="297D8258" w14:textId="77777777" w:rsidTr="00753BC0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D2B0716" w14:textId="77777777" w:rsidR="00753BC0" w:rsidRPr="00D857A0" w:rsidRDefault="00753BC0" w:rsidP="00753BC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BB9DA7" w14:textId="77777777" w:rsidR="00753BC0" w:rsidRPr="00D857A0" w:rsidRDefault="00753BC0" w:rsidP="00753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АДМИНИСТРАЦИЯ</w:t>
            </w:r>
          </w:p>
          <w:p w14:paraId="569BCE28" w14:textId="77777777" w:rsidR="00753BC0" w:rsidRPr="00D857A0" w:rsidRDefault="00753BC0" w:rsidP="00753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A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«ПОМОЗДИНО»</w:t>
            </w:r>
          </w:p>
          <w:p w14:paraId="3240C11A" w14:textId="77777777" w:rsidR="00753BC0" w:rsidRPr="00D857A0" w:rsidRDefault="00753BC0" w:rsidP="00753B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CE3D9" w14:textId="77777777" w:rsidR="00753BC0" w:rsidRPr="00D857A0" w:rsidRDefault="00753BC0" w:rsidP="00753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FE0121" w14:textId="77777777" w:rsidR="00753BC0" w:rsidRPr="00D857A0" w:rsidRDefault="00753BC0" w:rsidP="00753B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E7E2E39" w14:textId="77777777" w:rsidR="00753BC0" w:rsidRPr="00D857A0" w:rsidRDefault="00753BC0" w:rsidP="00753BC0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A0">
              <w:rPr>
                <w:rFonts w:ascii="Times New Roman" w:hAnsi="Times New Roman" w:cs="Times New Roman"/>
                <w:bCs/>
              </w:rPr>
              <w:t>«</w:t>
            </w:r>
            <w:r w:rsidRPr="00D857A0">
              <w:rPr>
                <w:rFonts w:ascii="Times New Roman" w:hAnsi="Times New Roman" w:cs="Times New Roman"/>
                <w:bCs/>
                <w:sz w:val="28"/>
                <w:szCs w:val="28"/>
              </w:rPr>
              <w:t>ПОМÖСД</w:t>
            </w:r>
            <w:r w:rsidRPr="00D857A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İ</w:t>
            </w:r>
            <w:r w:rsidRPr="00D857A0">
              <w:rPr>
                <w:rFonts w:ascii="Times New Roman" w:hAnsi="Times New Roman" w:cs="Times New Roman"/>
                <w:bCs/>
                <w:sz w:val="28"/>
                <w:szCs w:val="28"/>
              </w:rPr>
              <w:t>Н»</w:t>
            </w:r>
          </w:p>
          <w:p w14:paraId="09C01561" w14:textId="77777777" w:rsidR="00753BC0" w:rsidRPr="00D857A0" w:rsidRDefault="00753BC0" w:rsidP="00753BC0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A0">
              <w:rPr>
                <w:rFonts w:ascii="Times New Roman" w:hAnsi="Times New Roman" w:cs="Times New Roman"/>
                <w:bCs/>
                <w:sz w:val="28"/>
                <w:szCs w:val="28"/>
              </w:rPr>
              <w:t>СИКТ ОВМ</w:t>
            </w:r>
            <w:r w:rsidRPr="00D857A0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D857A0">
              <w:rPr>
                <w:rFonts w:ascii="Times New Roman" w:hAnsi="Times New Roman" w:cs="Times New Roman"/>
                <w:bCs/>
                <w:sz w:val="28"/>
                <w:szCs w:val="28"/>
              </w:rPr>
              <w:t>ДЧ</w:t>
            </w:r>
            <w:r w:rsidRPr="00D857A0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D857A0">
              <w:rPr>
                <w:rFonts w:ascii="Times New Roman" w:hAnsi="Times New Roman" w:cs="Times New Roman"/>
                <w:bCs/>
                <w:sz w:val="28"/>
                <w:szCs w:val="28"/>
              </w:rPr>
              <w:t>МИНСА</w:t>
            </w:r>
          </w:p>
          <w:p w14:paraId="2900E775" w14:textId="77777777" w:rsidR="00753BC0" w:rsidRPr="00D857A0" w:rsidRDefault="00753BC0" w:rsidP="0075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A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14:paraId="22BC3658" w14:textId="77777777" w:rsidR="00753BC0" w:rsidRPr="00D857A0" w:rsidRDefault="00753BC0" w:rsidP="00753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EFE4289" w14:textId="77777777" w:rsidR="00753BC0" w:rsidRPr="00D857A0" w:rsidRDefault="00753BC0" w:rsidP="00753BC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857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B4B5013" w14:textId="77777777" w:rsidR="00753BC0" w:rsidRPr="00D857A0" w:rsidRDefault="00753BC0" w:rsidP="00753BC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857A0">
        <w:rPr>
          <w:rFonts w:ascii="Times New Roman" w:hAnsi="Times New Roman" w:cs="Times New Roman"/>
          <w:b/>
          <w:sz w:val="28"/>
          <w:szCs w:val="28"/>
        </w:rPr>
        <w:t xml:space="preserve">Ш </w:t>
      </w:r>
      <w:proofErr w:type="gramStart"/>
      <w:r w:rsidRPr="00D857A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D857A0">
        <w:rPr>
          <w:rFonts w:ascii="Times New Roman" w:hAnsi="Times New Roman" w:cs="Times New Roman"/>
          <w:b/>
          <w:sz w:val="28"/>
          <w:szCs w:val="28"/>
        </w:rPr>
        <w:t xml:space="preserve"> Ö М</w:t>
      </w:r>
    </w:p>
    <w:p w14:paraId="634B9542" w14:textId="77777777" w:rsidR="00753BC0" w:rsidRPr="00D857A0" w:rsidRDefault="00753BC0" w:rsidP="00753BC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753BC0" w:rsidRPr="00D857A0" w14:paraId="0F744E3C" w14:textId="77777777" w:rsidTr="00753BC0">
        <w:tc>
          <w:tcPr>
            <w:tcW w:w="4785" w:type="dxa"/>
            <w:shd w:val="clear" w:color="auto" w:fill="auto"/>
          </w:tcPr>
          <w:p w14:paraId="65A9F332" w14:textId="77777777" w:rsidR="00753BC0" w:rsidRPr="00D857A0" w:rsidRDefault="00753BC0" w:rsidP="00753BC0">
            <w:pPr>
              <w:keepNext/>
              <w:tabs>
                <w:tab w:val="left" w:pos="3828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A0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4786" w:type="dxa"/>
            <w:shd w:val="clear" w:color="auto" w:fill="auto"/>
          </w:tcPr>
          <w:p w14:paraId="43E3A66C" w14:textId="77777777" w:rsidR="00753BC0" w:rsidRPr="00D857A0" w:rsidRDefault="00753BC0" w:rsidP="00753BC0">
            <w:pPr>
              <w:keepNext/>
              <w:tabs>
                <w:tab w:val="left" w:pos="3828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14:paraId="7BEA14D5" w14:textId="77777777" w:rsidR="00753BC0" w:rsidRPr="00D857A0" w:rsidRDefault="00753BC0" w:rsidP="00753BC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E2E22B1" w14:textId="77777777" w:rsidR="00753BC0" w:rsidRPr="00D857A0" w:rsidRDefault="00753BC0" w:rsidP="00753BC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Помоздино,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D857A0">
        <w:rPr>
          <w:rFonts w:ascii="Times New Roman" w:hAnsi="Times New Roman" w:cs="Times New Roman"/>
          <w:sz w:val="28"/>
          <w:szCs w:val="28"/>
        </w:rPr>
        <w:t xml:space="preserve"> р-н, Республика Коми</w:t>
      </w:r>
    </w:p>
    <w:p w14:paraId="2AF5CF1F" w14:textId="77777777" w:rsidR="00753BC0" w:rsidRPr="00D857A0" w:rsidRDefault="00753BC0" w:rsidP="00753BC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317A48A" w14:textId="77777777" w:rsidR="00753BC0" w:rsidRPr="00D857A0" w:rsidRDefault="00753BC0" w:rsidP="00753BC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7FDE58D" w14:textId="4CC6A151" w:rsidR="009164D9" w:rsidRDefault="009164D9" w:rsidP="009B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B7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B7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B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76C0" w:rsidRPr="009B76C0">
        <w:rPr>
          <w:rFonts w:ascii="Times New Roman" w:eastAsia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Pr="00064B7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623928" w14:textId="77777777" w:rsidR="009B76C0" w:rsidRPr="00064B73" w:rsidRDefault="009B76C0" w:rsidP="009B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5C2C96" w14:textId="7057F59E" w:rsidR="009164D9" w:rsidRPr="00064B73" w:rsidRDefault="009B76C0" w:rsidP="0091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экспертное заключение ГКУ РК «Государственное юридическое бюро» от 08.07.2020 № 02-04/3235/3702, в соот</w:t>
      </w:r>
      <w:r w:rsidR="00753BC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етствии с Жилищным кодексом РФ, в</w:t>
      </w:r>
      <w:r w:rsidR="009164D9" w:rsidRPr="00064B73">
        <w:rPr>
          <w:rFonts w:ascii="Times New Roman" w:eastAsia="Times New Roman" w:hAnsi="Times New Roman" w:cs="Times New Roman"/>
          <w:sz w:val="28"/>
          <w:szCs w:val="28"/>
        </w:rPr>
        <w:t>о исполнение требований Федерального закона от 27.07.2010 № 210-ФЗ «Об организации предоставления государственных и муниципальных услуг» и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164D9" w:rsidRPr="00064B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сельского поселения «Помоздино», администрация </w:t>
      </w:r>
      <w:bookmarkStart w:id="0" w:name="_Hlk61262555"/>
      <w:r w:rsidR="009164D9" w:rsidRPr="00064B73">
        <w:rPr>
          <w:rFonts w:ascii="Times New Roman" w:eastAsia="Times New Roman" w:hAnsi="Times New Roman" w:cs="Times New Roman"/>
          <w:sz w:val="28"/>
          <w:szCs w:val="28"/>
        </w:rPr>
        <w:t>сельского поселения «Помоздино»</w:t>
      </w:r>
    </w:p>
    <w:bookmarkEnd w:id="0"/>
    <w:p w14:paraId="65275294" w14:textId="77777777" w:rsidR="009164D9" w:rsidRPr="00064B73" w:rsidRDefault="009164D9" w:rsidP="0091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7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097DAAC" w14:textId="7B46E6AC" w:rsidR="009164D9" w:rsidRPr="00064B73" w:rsidRDefault="009164D9" w:rsidP="0091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73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9B76C0" w:rsidRPr="009B76C0">
        <w:rPr>
          <w:rFonts w:ascii="Times New Roman" w:eastAsia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Pr="00064B7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B73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1BB49B59" w14:textId="4D796185" w:rsidR="009164D9" w:rsidRPr="00064B73" w:rsidRDefault="009B76C0" w:rsidP="0091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64D9" w:rsidRPr="00064B73">
        <w:rPr>
          <w:rFonts w:ascii="Times New Roman" w:eastAsia="Times New Roman" w:hAnsi="Times New Roman" w:cs="Times New Roman"/>
          <w:sz w:val="28"/>
          <w:szCs w:val="28"/>
        </w:rPr>
        <w:t>. Постановление администрации сельско</w:t>
      </w:r>
      <w:r w:rsidR="009164D9">
        <w:rPr>
          <w:rFonts w:ascii="Times New Roman" w:eastAsia="Times New Roman" w:hAnsi="Times New Roman" w:cs="Times New Roman"/>
          <w:sz w:val="28"/>
          <w:szCs w:val="28"/>
        </w:rPr>
        <w:t>го поселения «Помоздино» от 04.08.2015 № 140</w:t>
      </w:r>
      <w:r w:rsidR="009164D9" w:rsidRPr="00064B7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64D9" w:rsidRPr="009164D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16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D9" w:rsidRPr="009164D9">
        <w:rPr>
          <w:rFonts w:ascii="Times New Roman" w:eastAsia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</w:t>
      </w:r>
      <w:r w:rsidR="009164D9" w:rsidRPr="00064B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6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D9" w:rsidRPr="00064B7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14:paraId="7FC56C53" w14:textId="77777777" w:rsidR="00753BC0" w:rsidRPr="00F03E88" w:rsidRDefault="009B76C0" w:rsidP="00753BC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164D9" w:rsidRPr="00064B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3BC0" w:rsidRPr="00F0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14:paraId="53D9A742" w14:textId="77777777" w:rsidR="00753BC0" w:rsidRPr="00F03E88" w:rsidRDefault="00753BC0" w:rsidP="00753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F27999" w14:textId="77777777" w:rsidR="00753BC0" w:rsidRPr="00F03E88" w:rsidRDefault="00753BC0" w:rsidP="00753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2FCEA0" w14:textId="77777777" w:rsidR="00753BC0" w:rsidRDefault="00753BC0" w:rsidP="00753BC0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А.Е.Уляшев</w:t>
      </w:r>
      <w:proofErr w:type="spellEnd"/>
    </w:p>
    <w:p w14:paraId="6916CD7A" w14:textId="77777777" w:rsidR="00753BC0" w:rsidRDefault="00753BC0" w:rsidP="00753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071236" w14:textId="23AEB0E8" w:rsidR="00D8682A" w:rsidRDefault="00D8682A" w:rsidP="0075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5BD2E" w14:textId="77777777" w:rsidR="00753BC0" w:rsidRDefault="00753BC0" w:rsidP="0075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74ADA" w14:textId="77777777" w:rsidR="00753BC0" w:rsidRDefault="00753BC0" w:rsidP="0075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8F6F6D" w14:textId="77777777" w:rsidR="00753BC0" w:rsidRDefault="00753BC0" w:rsidP="0075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B28775" w14:textId="77777777" w:rsidR="00753BC0" w:rsidRDefault="00753BC0" w:rsidP="0075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036BB2" w14:textId="77777777" w:rsidR="00753BC0" w:rsidRDefault="00753BC0" w:rsidP="0075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475D7D" w14:textId="77777777" w:rsidR="00753BC0" w:rsidRDefault="00753BC0" w:rsidP="0075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006CA1" w14:textId="77777777" w:rsidR="009B76C0" w:rsidRPr="00753BC0" w:rsidRDefault="009B76C0" w:rsidP="009B76C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BC0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14:paraId="1CEDFCF1" w14:textId="295D5FB7" w:rsidR="009B76C0" w:rsidRPr="00753BC0" w:rsidRDefault="009B76C0" w:rsidP="009B76C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BC0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290ED1AA" w14:textId="0C1857D3" w:rsidR="009B76C0" w:rsidRPr="00753BC0" w:rsidRDefault="009B76C0" w:rsidP="009B76C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BC0">
        <w:rPr>
          <w:rFonts w:ascii="Times New Roman" w:hAnsi="Times New Roman" w:cs="Times New Roman"/>
          <w:sz w:val="28"/>
          <w:szCs w:val="28"/>
        </w:rPr>
        <w:t xml:space="preserve">сельского поселения «Помоздино» </w:t>
      </w:r>
    </w:p>
    <w:p w14:paraId="5E02A79C" w14:textId="0CBF0428" w:rsidR="009B76C0" w:rsidRPr="00753BC0" w:rsidRDefault="00753BC0" w:rsidP="009B76C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_________2021</w:t>
      </w:r>
      <w:r w:rsidR="009B76C0" w:rsidRPr="00753BC0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14:paraId="26E50129" w14:textId="77777777" w:rsidR="009B76C0" w:rsidRDefault="009B76C0" w:rsidP="009B76C0">
      <w:pPr>
        <w:pStyle w:val="ConsPlusNormal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14:paraId="422704ED" w14:textId="77777777" w:rsidR="00D8682A" w:rsidRDefault="00D8682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F34F35" w14:textId="77777777" w:rsidR="00D8682A" w:rsidRDefault="00D8682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E01F3C" w14:textId="6DF4C340" w:rsidR="0001562D" w:rsidRPr="00722635" w:rsidRDefault="0001562D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441AFBB1" w14:textId="37B859A6" w:rsidR="0001562D" w:rsidRPr="00722635" w:rsidRDefault="0001562D" w:rsidP="00B2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7226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Согласование переустройства и (или) перепланировки </w:t>
      </w:r>
      <w:r w:rsidR="00B22117" w:rsidRPr="00722635">
        <w:rPr>
          <w:rFonts w:ascii="Times New Roman" w:hAnsi="Times New Roman" w:cs="Times New Roman"/>
          <w:b/>
          <w:bCs/>
          <w:sz w:val="28"/>
          <w:szCs w:val="28"/>
        </w:rPr>
        <w:t>помещени</w:t>
      </w:r>
      <w:r w:rsidR="003E125A" w:rsidRPr="0072263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22117" w:rsidRPr="00722635">
        <w:rPr>
          <w:rFonts w:ascii="Times New Roman" w:hAnsi="Times New Roman" w:cs="Times New Roman"/>
          <w:b/>
          <w:bCs/>
          <w:sz w:val="28"/>
          <w:szCs w:val="28"/>
        </w:rPr>
        <w:t xml:space="preserve"> в многоквартирном доме</w:t>
      </w:r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A36864C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CAF902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263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1DBFB50B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912F73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72263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02D6416C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87C43" w14:textId="0EFF9FEC" w:rsidR="004B4281" w:rsidRPr="00722635" w:rsidRDefault="004B4281" w:rsidP="00B22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Согласование переустройства и (или) перепланировки </w:t>
      </w:r>
      <w:r w:rsidR="00B22117" w:rsidRPr="00722635">
        <w:rPr>
          <w:rFonts w:ascii="Times New Roman" w:hAnsi="Times New Roman" w:cs="Times New Roman"/>
          <w:bCs/>
          <w:sz w:val="28"/>
          <w:szCs w:val="28"/>
        </w:rPr>
        <w:t>помещени</w:t>
      </w:r>
      <w:r w:rsidR="003E125A" w:rsidRPr="00722635">
        <w:rPr>
          <w:rFonts w:ascii="Times New Roman" w:hAnsi="Times New Roman" w:cs="Times New Roman"/>
          <w:bCs/>
          <w:sz w:val="28"/>
          <w:szCs w:val="28"/>
        </w:rPr>
        <w:t>я</w:t>
      </w:r>
      <w:r w:rsidR="00B22117" w:rsidRPr="00722635">
        <w:rPr>
          <w:rFonts w:ascii="Times New Roman" w:hAnsi="Times New Roman" w:cs="Times New Roman"/>
          <w:bCs/>
          <w:sz w:val="28"/>
          <w:szCs w:val="28"/>
        </w:rPr>
        <w:t xml:space="preserve"> в многоквартирном доме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22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E01F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</w:t>
      </w:r>
      <w:r w:rsidR="00DE01F1" w:rsidRPr="00DE01F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сельского поселения «Помоздино» </w:t>
      </w:r>
      <w:r w:rsidRPr="00722635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24E400B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9FD40E1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ED8F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72263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45C77FA2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785141" w14:textId="77777777" w:rsidR="004B4281" w:rsidRPr="00722635" w:rsidRDefault="004B4281" w:rsidP="00B22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722635">
        <w:rPr>
          <w:rFonts w:ascii="Times New Roman" w:hAnsi="Times New Roman" w:cs="Times New Roman"/>
          <w:sz w:val="28"/>
          <w:szCs w:val="28"/>
        </w:rPr>
        <w:t xml:space="preserve">1.2.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физические лица (в том числе индивидуальные предприниматели) и юридические лица, являющиеся собственниками </w:t>
      </w:r>
      <w:r w:rsidR="00B22117" w:rsidRPr="00722635">
        <w:rPr>
          <w:rFonts w:ascii="Times New Roman" w:hAnsi="Times New Roman" w:cs="Times New Roman"/>
          <w:bCs/>
          <w:sz w:val="28"/>
          <w:szCs w:val="28"/>
        </w:rPr>
        <w:t>помещений в многоквартирном доме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D1F790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lastRenderedPageBreak/>
        <w:t xml:space="preserve">1.3. От имени заявителей, в целях получения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45133E0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0E408AC3" w14:textId="77777777" w:rsidR="00790342" w:rsidRPr="00722635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263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5D180EFD" w14:textId="77777777" w:rsidR="00790342" w:rsidRPr="00722635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226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F03E9EE" w14:textId="77777777" w:rsidR="00790342" w:rsidRPr="00722635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2507D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722635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29469D29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1507E7E4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14:paraId="6B57DFEE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14:paraId="25369FF4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14:paraId="3BA31C19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7B79B75B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14:paraId="077C1AD1" w14:textId="77777777" w:rsidR="00790342" w:rsidRPr="00722635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3F1D8809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</w:t>
      </w:r>
      <w:r w:rsidRPr="00722635">
        <w:rPr>
          <w:rFonts w:ascii="Times New Roman" w:hAnsi="Times New Roman" w:cs="Times New Roman"/>
          <w:sz w:val="28"/>
          <w:szCs w:val="28"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6AF89F61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5F072B78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14:paraId="311B95B4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0A4ADE94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7549927A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14:paraId="228553CC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14:paraId="6FEC8E26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61164E39" w14:textId="5CB9534C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</w:t>
      </w:r>
      <w:r w:rsidR="00B5055F" w:rsidRPr="00722635">
        <w:rPr>
          <w:rFonts w:ascii="Times New Roman" w:hAnsi="Times New Roman" w:cs="Times New Roman"/>
          <w:sz w:val="28"/>
          <w:szCs w:val="28"/>
        </w:rPr>
        <w:t>е номер телефона-автоинформатора</w:t>
      </w:r>
      <w:r w:rsidRPr="00722635">
        <w:rPr>
          <w:rFonts w:ascii="Times New Roman" w:hAnsi="Times New Roman" w:cs="Times New Roman"/>
          <w:sz w:val="28"/>
          <w:szCs w:val="28"/>
        </w:rPr>
        <w:t>;</w:t>
      </w:r>
    </w:p>
    <w:p w14:paraId="59F80E81" w14:textId="77777777" w:rsidR="00753BC0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753BC0" w:rsidRPr="00D4708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753BC0" w:rsidRPr="00D470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53BC0" w:rsidRPr="00D4708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3BC0" w:rsidRPr="00D470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pomozadmin</w:t>
        </w:r>
        <w:proofErr w:type="spellEnd"/>
        <w:r w:rsidR="00753BC0" w:rsidRPr="00D4708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3BC0" w:rsidRPr="00D470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53BC0" w:rsidRPr="00D4708E">
        <w:rPr>
          <w:rFonts w:ascii="Times New Roman" w:hAnsi="Times New Roman" w:cs="Times New Roman"/>
          <w:sz w:val="28"/>
          <w:szCs w:val="28"/>
        </w:rPr>
        <w:t>);</w:t>
      </w:r>
    </w:p>
    <w:p w14:paraId="07D4A51D" w14:textId="1C515530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14:paraId="03CF0841" w14:textId="77777777" w:rsidR="00790342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387C5A5D" w14:textId="77777777" w:rsidR="00790342" w:rsidRPr="00722635" w:rsidRDefault="00790342" w:rsidP="00790342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15A376D5" w14:textId="77777777" w:rsidR="00790342" w:rsidRPr="00722635" w:rsidRDefault="00790342" w:rsidP="00790342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722635">
        <w:rPr>
          <w:rFonts w:ascii="Times New Roman" w:hAnsi="Times New Roman" w:cs="Times New Roman"/>
          <w:sz w:val="28"/>
          <w:szCs w:val="28"/>
        </w:rPr>
        <w:t> 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B128313" w14:textId="77777777" w:rsidR="00790342" w:rsidRPr="00722635" w:rsidRDefault="00790342" w:rsidP="0079034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14:paraId="503B447F" w14:textId="77777777" w:rsidR="00790342" w:rsidRPr="00722635" w:rsidRDefault="00790342" w:rsidP="0079034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2635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0CBF98C0" w14:textId="77777777" w:rsidR="00790342" w:rsidRPr="00722635" w:rsidRDefault="00790342" w:rsidP="00790342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722635">
        <w:rPr>
          <w:rFonts w:ascii="Times New Roman" w:hAnsi="Times New Roman" w:cs="Times New Roman"/>
          <w:sz w:val="28"/>
          <w:szCs w:val="28"/>
        </w:rPr>
        <w:t> 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D53C4B5" w14:textId="77777777" w:rsidR="00790342" w:rsidRPr="00722635" w:rsidRDefault="00790342" w:rsidP="00790342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722635">
        <w:rPr>
          <w:rFonts w:ascii="Times New Roman" w:hAnsi="Times New Roman" w:cs="Times New Roman"/>
          <w:sz w:val="28"/>
          <w:szCs w:val="28"/>
        </w:rPr>
        <w:t> </w:t>
      </w:r>
      <w:r w:rsidRPr="007226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7226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14:paraId="01AE2E1F" w14:textId="77777777" w:rsidR="00790342" w:rsidRPr="00722635" w:rsidRDefault="00790342" w:rsidP="00790342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122C10FD" w14:textId="77777777" w:rsidR="00790342" w:rsidRPr="00722635" w:rsidRDefault="00790342" w:rsidP="00790342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3F947674" w14:textId="77777777" w:rsidR="00790342" w:rsidRPr="00722635" w:rsidRDefault="00790342" w:rsidP="00790342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7226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3D9127FE" w14:textId="77777777" w:rsidR="00790342" w:rsidRPr="00722635" w:rsidRDefault="00790342" w:rsidP="0079034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04B80BAD" w14:textId="77777777" w:rsidR="004B4281" w:rsidRPr="00722635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7226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3A49B81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EE6B6B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263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226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19BD39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123608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72263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226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FAF9E61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14:paraId="0F5BE867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Согласование переустройства и (или) перепланировки </w:t>
      </w:r>
      <w:r w:rsidR="00B22117" w:rsidRPr="00722635">
        <w:rPr>
          <w:rFonts w:ascii="Times New Roman" w:hAnsi="Times New Roman" w:cs="Times New Roman"/>
          <w:bCs/>
          <w:sz w:val="28"/>
          <w:szCs w:val="28"/>
        </w:rPr>
        <w:t>помещени</w:t>
      </w:r>
      <w:r w:rsidR="003E125A" w:rsidRPr="00722635">
        <w:rPr>
          <w:rFonts w:ascii="Times New Roman" w:hAnsi="Times New Roman" w:cs="Times New Roman"/>
          <w:bCs/>
          <w:sz w:val="28"/>
          <w:szCs w:val="28"/>
        </w:rPr>
        <w:t>я</w:t>
      </w:r>
      <w:r w:rsidR="00B22117" w:rsidRPr="00722635">
        <w:rPr>
          <w:rFonts w:ascii="Times New Roman" w:hAnsi="Times New Roman" w:cs="Times New Roman"/>
          <w:bCs/>
          <w:sz w:val="28"/>
          <w:szCs w:val="28"/>
        </w:rPr>
        <w:t xml:space="preserve"> в многоквартирном доме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3EF5FF4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2140F7BF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6D27A3" w14:textId="53B2A561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DE0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</w:t>
      </w:r>
      <w:r w:rsidR="00DE01F1" w:rsidRPr="00DE0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«Помоздино»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967C77" w14:textId="3B02D25A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722635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заявителю.</w:t>
      </w:r>
    </w:p>
    <w:p w14:paraId="7A31E2C7" w14:textId="77777777" w:rsidR="004B4281" w:rsidRPr="00722635" w:rsidRDefault="004B4281" w:rsidP="00AE3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14:paraId="66D5EEBE" w14:textId="77777777" w:rsidR="004B4281" w:rsidRPr="00722635" w:rsidRDefault="000B5C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14:paraId="3834D201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</w:t>
      </w:r>
      <w:r w:rsidR="00B22117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такое </w:t>
      </w:r>
      <w:r w:rsidR="00B22117" w:rsidRPr="00722635">
        <w:rPr>
          <w:rFonts w:ascii="Times New Roman" w:hAnsi="Times New Roman" w:cs="Times New Roman"/>
          <w:bCs/>
          <w:sz w:val="28"/>
          <w:szCs w:val="28"/>
        </w:rPr>
        <w:t>помещение в многоквартирном доме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дом, в котором оно находится, является памятником архитектуры, истории или культуры;</w:t>
      </w:r>
    </w:p>
    <w:p w14:paraId="5D69482E" w14:textId="773DE29C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-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выдачи </w:t>
      </w:r>
      <w:proofErr w:type="gramStart"/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паспорта</w:t>
      </w:r>
      <w:proofErr w:type="gramEnd"/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переустраиваемого и (или) </w:t>
      </w:r>
      <w:proofErr w:type="spellStart"/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17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2E20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263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28A708A8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- </w:t>
      </w:r>
      <w:r w:rsidRPr="00722635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722635">
        <w:rPr>
          <w:rFonts w:ascii="Times New Roman" w:hAnsi="Times New Roman" w:cs="Times New Roman"/>
          <w:sz w:val="28"/>
          <w:szCs w:val="28"/>
        </w:rPr>
        <w:t>.</w:t>
      </w:r>
    </w:p>
    <w:p w14:paraId="2B03D925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E1830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2AE2C8AC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94327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04D212C0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1) решение о согласовании переустройства и (или) перепланировки </w:t>
      </w:r>
      <w:r w:rsidR="003E125A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="003E125A" w:rsidRPr="00722635">
        <w:rPr>
          <w:rFonts w:ascii="Times New Roman" w:hAnsi="Times New Roman" w:cs="Times New Roman"/>
          <w:sz w:val="28"/>
          <w:szCs w:val="28"/>
        </w:rPr>
        <w:t xml:space="preserve"> </w:t>
      </w:r>
      <w:r w:rsidRPr="00722635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14:paraId="0A261297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2) решение об отказе в согласовании переустройства и (или) перепланировки </w:t>
      </w:r>
      <w:r w:rsidR="003E125A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="003E125A" w:rsidRPr="00722635">
        <w:rPr>
          <w:rFonts w:ascii="Times New Roman" w:hAnsi="Times New Roman" w:cs="Times New Roman"/>
          <w:sz w:val="28"/>
          <w:szCs w:val="28"/>
        </w:rPr>
        <w:t xml:space="preserve"> </w:t>
      </w:r>
      <w:r w:rsidRPr="00722635">
        <w:rPr>
          <w:rFonts w:ascii="Times New Roman" w:hAnsi="Times New Roman" w:cs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71A3DF3A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trike/>
          <w:sz w:val="28"/>
          <w:szCs w:val="28"/>
        </w:rPr>
        <w:lastRenderedPageBreak/>
        <w:t xml:space="preserve"> </w:t>
      </w:r>
    </w:p>
    <w:p w14:paraId="36B7B300" w14:textId="77777777" w:rsidR="004B4281" w:rsidRPr="00722635" w:rsidRDefault="00AC5637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72263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05AD573" w14:textId="77777777" w:rsidR="00AC5637" w:rsidRPr="00722635" w:rsidRDefault="00AC5637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BB7D6F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2.4.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45 календарных дней, исчисляемых со дня регистрации </w:t>
      </w:r>
      <w:r w:rsidR="00A13095"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7226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7F14D" w14:textId="77777777" w:rsidR="004B4281" w:rsidRPr="00722635" w:rsidRDefault="00AA3E70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="004B4281"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780F90F" w14:textId="5F277184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="0075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услуги, 3 календарных дня со дня поступления документов.</w:t>
      </w:r>
    </w:p>
    <w:p w14:paraId="6BF38D16" w14:textId="62185FE3" w:rsidR="00753BC0" w:rsidRPr="00AE3557" w:rsidRDefault="0031488A" w:rsidP="0075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DD6EEA">
        <w:rPr>
          <w:rFonts w:ascii="Times New Roman" w:eastAsia="Calibri" w:hAnsi="Times New Roman" w:cs="Times New Roman"/>
          <w:sz w:val="28"/>
          <w:szCs w:val="28"/>
        </w:rPr>
        <w:t>7</w:t>
      </w:r>
      <w:r w:rsidR="00753BC0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="00753BC0" w:rsidRPr="00405AA0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</w:t>
      </w:r>
      <w:r w:rsidR="00753BC0" w:rsidRPr="00AE3557">
        <w:rPr>
          <w:rFonts w:ascii="Times New Roman" w:eastAsia="Calibri" w:hAnsi="Times New Roman" w:cs="Times New Roman"/>
          <w:sz w:val="28"/>
          <w:szCs w:val="28"/>
        </w:rPr>
        <w:t xml:space="preserve"> Орган указанного заявления.</w:t>
      </w:r>
    </w:p>
    <w:p w14:paraId="094F9009" w14:textId="02C573AE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54FDB" w14:textId="77777777" w:rsidR="00F60CAF" w:rsidRPr="00722635" w:rsidRDefault="00F60CAF" w:rsidP="00F60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123"/>
      <w:bookmarkEnd w:id="10"/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14:paraId="7FE5734D" w14:textId="77777777" w:rsidR="00F60CAF" w:rsidRPr="00722635" w:rsidRDefault="00F60CAF" w:rsidP="00F60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53CA6" w14:textId="77777777" w:rsidR="00F60CAF" w:rsidRPr="00722635" w:rsidRDefault="00F60CAF" w:rsidP="00F60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2746088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80C09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</w:t>
      </w:r>
      <w:r w:rsidRPr="00722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заявителем, в том числе в электронной форме, порядок их представления</w:t>
      </w:r>
    </w:p>
    <w:p w14:paraId="0AE28BD1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01A7C89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Par147"/>
      <w:bookmarkEnd w:id="11"/>
      <w:r w:rsidRPr="00722635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722635">
        <w:rPr>
          <w:rFonts w:ascii="Times New Roman" w:eastAsia="Times New Roman" w:hAnsi="Times New Roman" w:cs="Arial"/>
          <w:sz w:val="28"/>
          <w:szCs w:val="28"/>
          <w:lang w:eastAsia="ru-RU"/>
        </w:rPr>
        <w:t>по форме</w:t>
      </w:r>
      <w:r w:rsidRPr="007226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согласно Приложению № </w:t>
      </w:r>
      <w:r w:rsidR="000B3399" w:rsidRPr="00722635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722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настоящему административному регламенту)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32862AC" w14:textId="77777777" w:rsidR="004B4281" w:rsidRPr="00722635" w:rsidRDefault="004B4281" w:rsidP="00AE355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13095" w:rsidRPr="00722635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 прилагаются также следующие документы в 1 экземпляре: </w:t>
      </w:r>
    </w:p>
    <w:p w14:paraId="3F5E1E3A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722635">
        <w:rPr>
          <w:rFonts w:ascii="Times New Roman" w:eastAsia="Calibri" w:hAnsi="Times New Roman" w:cs="Times New Roman"/>
          <w:sz w:val="28"/>
          <w:szCs w:val="28"/>
        </w:rPr>
        <w:t>перепланируемое</w:t>
      </w:r>
      <w:proofErr w:type="spellEnd"/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F62" w:rsidRPr="00722635">
        <w:rPr>
          <w:rFonts w:ascii="Times New Roman" w:hAnsi="Times New Roman" w:cs="Times New Roman"/>
          <w:bCs/>
          <w:sz w:val="28"/>
          <w:szCs w:val="28"/>
        </w:rPr>
        <w:t>помещение в многоквартирном доме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, право на которое не зарегистрировано в Едином государственном реестре </w:t>
      </w:r>
      <w:r w:rsidR="0082675D" w:rsidRPr="00722635">
        <w:rPr>
          <w:rFonts w:ascii="Times New Roman" w:eastAsia="Calibri" w:hAnsi="Times New Roman" w:cs="Times New Roman"/>
          <w:sz w:val="28"/>
          <w:szCs w:val="28"/>
        </w:rPr>
        <w:t>недвижимости</w:t>
      </w:r>
      <w:r w:rsidRPr="0072263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BA6454" w14:textId="77777777" w:rsidR="004B4281" w:rsidRPr="00722635" w:rsidRDefault="004B4281" w:rsidP="00EA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722635">
        <w:rPr>
          <w:rFonts w:ascii="Times New Roman" w:eastAsia="Calibri" w:hAnsi="Times New Roman" w:cs="Times New Roman"/>
          <w:sz w:val="28"/>
          <w:szCs w:val="28"/>
        </w:rPr>
        <w:t>перепланируемого</w:t>
      </w:r>
      <w:proofErr w:type="spellEnd"/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F62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="00EA3AD7" w:rsidRPr="00722635">
        <w:rPr>
          <w:rFonts w:ascii="Times New Roman" w:hAnsi="Times New Roman" w:cs="Times New Roman"/>
          <w:bCs/>
          <w:sz w:val="28"/>
          <w:szCs w:val="28"/>
        </w:rPr>
        <w:t>,</w:t>
      </w:r>
      <w:r w:rsidR="00EA3AD7" w:rsidRPr="00722635">
        <w:rPr>
          <w:rFonts w:ascii="Times New Roman" w:hAnsi="Times New Roman" w:cs="Times New Roman"/>
          <w:sz w:val="28"/>
          <w:szCs w:val="28"/>
        </w:rPr>
        <w:t xml:space="preserve">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9" w:history="1">
        <w:r w:rsidR="00EA3AD7" w:rsidRPr="00722635">
          <w:rPr>
            <w:rFonts w:ascii="Times New Roman" w:hAnsi="Times New Roman" w:cs="Times New Roman"/>
            <w:sz w:val="28"/>
            <w:szCs w:val="28"/>
          </w:rPr>
          <w:t>частью 2 статьи 40</w:t>
        </w:r>
      </w:hyperlink>
      <w:r w:rsidR="00EA3AD7" w:rsidRPr="0072263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Pr="0072263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A7990C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722635">
        <w:rPr>
          <w:rFonts w:ascii="Times New Roman" w:eastAsia="Calibri" w:hAnsi="Times New Roman" w:cs="Times New Roman"/>
          <w:sz w:val="28"/>
          <w:szCs w:val="28"/>
        </w:rPr>
        <w:t>перепланируемое</w:t>
      </w:r>
      <w:proofErr w:type="spellEnd"/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</w:t>
      </w:r>
      <w:proofErr w:type="spellStart"/>
      <w:r w:rsidRPr="00722635">
        <w:rPr>
          <w:rFonts w:ascii="Times New Roman" w:eastAsia="Calibri" w:hAnsi="Times New Roman" w:cs="Times New Roman"/>
          <w:sz w:val="28"/>
          <w:szCs w:val="28"/>
        </w:rPr>
        <w:t>перепланируемого</w:t>
      </w:r>
      <w:proofErr w:type="spellEnd"/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 по договору социального найма).</w:t>
      </w:r>
    </w:p>
    <w:p w14:paraId="0A6ED286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14:paraId="588F142D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0405F6B7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3D68153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</w:t>
      </w:r>
      <w:r w:rsidRPr="0072263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072C4BDC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212FA9" w:rsidRPr="00722635">
        <w:rPr>
          <w:rFonts w:ascii="Times New Roman" w:hAnsi="Times New Roman" w:cs="Times New Roman"/>
          <w:sz w:val="28"/>
          <w:szCs w:val="28"/>
        </w:rPr>
        <w:t>,</w:t>
      </w:r>
      <w:r w:rsidRPr="0072263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законодательством Республики Коми не предусмотрено.</w:t>
      </w:r>
    </w:p>
    <w:p w14:paraId="4966F064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14:paraId="0D211262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48CAFC36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14:paraId="2E3A8FD1" w14:textId="547E1D53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 (в Орган);</w:t>
      </w:r>
    </w:p>
    <w:p w14:paraId="17AC037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2635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3D0EC5F3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CCD88F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F9CEBA0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080E66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6A1D3E83" w14:textId="77777777" w:rsidR="000B5C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722635">
        <w:rPr>
          <w:rFonts w:ascii="Times New Roman" w:eastAsia="Calibri" w:hAnsi="Times New Roman" w:cs="Times New Roman"/>
          <w:sz w:val="28"/>
          <w:szCs w:val="28"/>
        </w:rPr>
        <w:t>перепланируемое</w:t>
      </w:r>
      <w:proofErr w:type="spellEnd"/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184" w:rsidRPr="00722635">
        <w:rPr>
          <w:rFonts w:ascii="Times New Roman" w:hAnsi="Times New Roman" w:cs="Times New Roman"/>
          <w:bCs/>
          <w:sz w:val="28"/>
          <w:szCs w:val="28"/>
        </w:rPr>
        <w:t>помещение в многоквартирном доме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зарегистрированное в </w:t>
      </w:r>
      <w:r w:rsidR="000B5C81" w:rsidRPr="00722635">
        <w:rPr>
          <w:rFonts w:ascii="Times New Roman" w:eastAsia="Calibri" w:hAnsi="Times New Roman" w:cs="Times New Roman"/>
          <w:sz w:val="28"/>
          <w:szCs w:val="28"/>
        </w:rPr>
        <w:t>Едином государственном реестре недвижимости (выписка из ЕГРН);</w:t>
      </w:r>
    </w:p>
    <w:p w14:paraId="7EF41129" w14:textId="77777777" w:rsidR="004B4281" w:rsidRPr="00722635" w:rsidRDefault="00DC6202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2</w:t>
      </w:r>
      <w:r w:rsidR="004B4281" w:rsidRPr="00722635">
        <w:rPr>
          <w:rFonts w:ascii="Times New Roman" w:eastAsia="Calibri" w:hAnsi="Times New Roman" w:cs="Times New Roman"/>
          <w:sz w:val="28"/>
          <w:szCs w:val="28"/>
        </w:rPr>
        <w:t xml:space="preserve">) технический паспорт переустраиваемого и (или) </w:t>
      </w:r>
      <w:proofErr w:type="spellStart"/>
      <w:r w:rsidR="004B4281" w:rsidRPr="00722635">
        <w:rPr>
          <w:rFonts w:ascii="Times New Roman" w:eastAsia="Calibri" w:hAnsi="Times New Roman" w:cs="Times New Roman"/>
          <w:sz w:val="28"/>
          <w:szCs w:val="28"/>
        </w:rPr>
        <w:t>перепланируемого</w:t>
      </w:r>
      <w:proofErr w:type="spellEnd"/>
      <w:r w:rsidR="004B4281"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00C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="004B4281" w:rsidRPr="0072263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434F79" w14:textId="77777777" w:rsidR="004B4281" w:rsidRPr="00722635" w:rsidRDefault="00DC6202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3</w:t>
      </w:r>
      <w:r w:rsidR="004B4281" w:rsidRPr="00722635">
        <w:rPr>
          <w:rFonts w:ascii="Times New Roman" w:eastAsia="Calibri" w:hAnsi="Times New Roman" w:cs="Times New Roman"/>
          <w:sz w:val="28"/>
          <w:szCs w:val="28"/>
        </w:rPr>
        <w:t xml:space="preserve">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EA100C" w:rsidRPr="00722635">
        <w:rPr>
          <w:rFonts w:ascii="Times New Roman" w:hAnsi="Times New Roman" w:cs="Times New Roman"/>
          <w:bCs/>
          <w:sz w:val="28"/>
          <w:szCs w:val="28"/>
        </w:rPr>
        <w:lastRenderedPageBreak/>
        <w:t>помещения в многоквартирном доме</w:t>
      </w:r>
      <w:r w:rsidR="004B4281" w:rsidRPr="00722635">
        <w:rPr>
          <w:rFonts w:ascii="Times New Roman" w:eastAsia="Calibri" w:hAnsi="Times New Roman" w:cs="Times New Roman"/>
          <w:sz w:val="28"/>
          <w:szCs w:val="28"/>
        </w:rPr>
        <w:t xml:space="preserve">, если такое </w:t>
      </w:r>
      <w:r w:rsidR="00EA100C" w:rsidRPr="00722635">
        <w:rPr>
          <w:rFonts w:ascii="Times New Roman" w:hAnsi="Times New Roman" w:cs="Times New Roman"/>
          <w:bCs/>
          <w:sz w:val="28"/>
          <w:szCs w:val="28"/>
        </w:rPr>
        <w:t>помещение в многоквартирном доме</w:t>
      </w:r>
      <w:r w:rsidR="00EA100C"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281" w:rsidRPr="00722635">
        <w:rPr>
          <w:rFonts w:ascii="Times New Roman" w:eastAsia="Calibri" w:hAnsi="Times New Roman" w:cs="Times New Roman"/>
          <w:sz w:val="28"/>
          <w:szCs w:val="28"/>
        </w:rPr>
        <w:t>или дом, в котором оно находится, является памятником архитектуры, истории или культуры.</w:t>
      </w:r>
    </w:p>
    <w:p w14:paraId="554CBF48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7C52FD67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D046DD" w14:textId="77777777" w:rsidR="00F11109" w:rsidRPr="00722635" w:rsidRDefault="00F11109" w:rsidP="00F1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14:paraId="4F3B5C3C" w14:textId="77777777" w:rsidR="00F11109" w:rsidRPr="00722635" w:rsidRDefault="00F11109" w:rsidP="00F1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4E3C5E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Запрещается:</w:t>
      </w:r>
    </w:p>
    <w:p w14:paraId="5B6EC26E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325DF76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14:paraId="1EFA821E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0B5E80FC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4386ECFB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2A3E442F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1CA813D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0CCC38C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A76A928" w14:textId="77777777" w:rsidR="00F11109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44081A" w14:textId="77777777" w:rsidR="004B4281" w:rsidRPr="00722635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DF77323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08C734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20CEE64A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3C657AE7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28B77A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611388B4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7042DF" w14:textId="77777777" w:rsidR="004B4281" w:rsidRPr="00722635" w:rsidRDefault="004A17A9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7EC24AE9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0CE0B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>2.13. Оснований для приостановления пред</w:t>
      </w:r>
      <w:r w:rsidR="0001244F" w:rsidRPr="00722635">
        <w:rPr>
          <w:rFonts w:ascii="Times New Roman" w:hAnsi="Times New Roman" w:cs="Times New Roman"/>
          <w:sz w:val="28"/>
          <w:szCs w:val="28"/>
        </w:rPr>
        <w:t xml:space="preserve">оставления муниципальной </w:t>
      </w:r>
      <w:r w:rsidR="0001244F" w:rsidRPr="00722635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Pr="0072263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AD7082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722635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муниципальной услуги явля</w:t>
      </w:r>
      <w:r w:rsidR="008468A7" w:rsidRPr="00722635">
        <w:rPr>
          <w:rFonts w:ascii="Times New Roman" w:hAnsi="Times New Roman" w:cs="Times New Roman"/>
          <w:sz w:val="28"/>
          <w:szCs w:val="28"/>
        </w:rPr>
        <w:t>ю</w:t>
      </w:r>
      <w:r w:rsidRPr="00722635">
        <w:rPr>
          <w:rFonts w:ascii="Times New Roman" w:hAnsi="Times New Roman" w:cs="Times New Roman"/>
          <w:sz w:val="28"/>
          <w:szCs w:val="28"/>
        </w:rPr>
        <w:t xml:space="preserve">тся: </w:t>
      </w:r>
    </w:p>
    <w:p w14:paraId="29C21673" w14:textId="77777777" w:rsidR="00C11E3A" w:rsidRPr="00722635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</w:p>
    <w:p w14:paraId="15E410D9" w14:textId="77777777" w:rsidR="00C11E3A" w:rsidRPr="00722635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="00EA100C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="00EA100C"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="00EA100C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2.10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14:paraId="69670ADA" w14:textId="77777777" w:rsidR="00C11E3A" w:rsidRPr="00722635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2) предоставление документов в ненадлежащий орган;</w:t>
      </w:r>
    </w:p>
    <w:p w14:paraId="31184BFA" w14:textId="77777777" w:rsidR="00C11E3A" w:rsidRPr="00722635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3) несоответствие проекта переустройства и (или) перепланировки </w:t>
      </w:r>
      <w:r w:rsidR="00EA100C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="00EA100C"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>требованиям законодательства.</w:t>
      </w:r>
    </w:p>
    <w:p w14:paraId="0C277630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722635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72263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60EDC409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C867AB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2635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6E1F8CF5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263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B6F8D36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189345A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57AA0B1B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8DD4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14:paraId="04CED2A8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14:paraId="0D7417E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14:paraId="39C6AEF9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35210" w14:textId="77777777" w:rsidR="00260BDC" w:rsidRPr="00722635" w:rsidRDefault="00260BDC" w:rsidP="00260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635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14:paraId="49DFEDDA" w14:textId="77777777" w:rsidR="004B4281" w:rsidRPr="00722635" w:rsidRDefault="00260BDC" w:rsidP="00260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hAnsi="Times New Roman" w:cs="Times New Roman"/>
          <w:sz w:val="28"/>
          <w:szCs w:val="28"/>
        </w:rPr>
        <w:lastRenderedPageBreak/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14:paraId="2EB4AD52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9F68F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5024A8A3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64324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722635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532A9252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C3041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713E6A2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83B775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72263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72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7941A9" w:rsidRPr="0072263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7941A9" w:rsidRPr="00722635">
        <w:rPr>
          <w:rFonts w:ascii="Times New Roman" w:eastAsia="Calibri" w:hAnsi="Times New Roman" w:cs="Times New Roman"/>
          <w:sz w:val="28"/>
          <w:szCs w:val="28"/>
        </w:rPr>
        <w:t>,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14:paraId="2521DED8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F6EC80E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77FD94C7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44B0E" w14:textId="77777777" w:rsidR="00753BC0" w:rsidRPr="008F6C05" w:rsidRDefault="00753BC0" w:rsidP="00753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8F6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регистрации заявления о предоставлении муниципальной услуги:</w:t>
      </w:r>
    </w:p>
    <w:p w14:paraId="2ED00C03" w14:textId="77777777" w:rsidR="00753BC0" w:rsidRPr="008F6C05" w:rsidRDefault="00753BC0" w:rsidP="00753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(функций) (далее - Портал), а также через многофункциональные центры - 3 (три) календарных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получения заявления</w:t>
      </w:r>
      <w:r w:rsidRPr="008F6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9A434" w14:textId="77777777" w:rsidR="00753BC0" w:rsidRDefault="00753BC0" w:rsidP="00753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личном обращении заявителя - в присутствии заявителя в день обращения максимальный срок не должен превышать 15 минут. </w:t>
      </w:r>
    </w:p>
    <w:p w14:paraId="0E0FB99B" w14:textId="6E9C9B58" w:rsidR="004B4281" w:rsidRPr="00722635" w:rsidRDefault="00753BC0" w:rsidP="00753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и прилагаемых к нему документов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Орган, МФЦ)</w:t>
      </w:r>
      <w:r w:rsidRPr="0098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предъявляется документ, удостоверяющий личность физического лица (его представителя), документ, подтверждающий полномочия представителя физического лица (при подаче заявления представителем).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Органа, МФЦ</w:t>
      </w:r>
      <w:r w:rsidRPr="0098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изготавливает копию документа, удостоверяющего личность физического </w:t>
      </w:r>
      <w:r w:rsidRPr="00983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 (его представителя), документа, подтверждающего полномочия представителя физического лица (при подаче заявления представителем), и возвращает указанные документы</w:t>
      </w:r>
    </w:p>
    <w:p w14:paraId="0C5028EF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0015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22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DF32CB9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7A23A" w14:textId="77777777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20E76FED" w14:textId="77777777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</w:t>
      </w:r>
      <w:r w:rsidR="00DE1458" w:rsidRPr="00722635">
        <w:rPr>
          <w:rFonts w:ascii="Times New Roman" w:eastAsia="Calibri" w:hAnsi="Times New Roman" w:cs="Times New Roman"/>
          <w:sz w:val="28"/>
          <w:szCs w:val="28"/>
        </w:rPr>
        <w:t>,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69BD9D4E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2A489ABF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3E6549F5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ED31B2A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3C5E7F6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A6089B5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48FA737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722635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22635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72263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0EC73E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14:paraId="1FFE5C55" w14:textId="77777777"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14:paraId="7C28F54D" w14:textId="77777777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4A5795AA" w14:textId="77777777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1D157CFE" w14:textId="6F21FA83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5C68D4C5" w14:textId="77777777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3CB761C2" w14:textId="77777777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14:paraId="622E214C" w14:textId="77777777" w:rsidR="004B4281" w:rsidRPr="00722635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1EC047F0" w14:textId="77777777" w:rsidR="004B4281" w:rsidRPr="00722635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194882B" w14:textId="77777777" w:rsidR="004B4281" w:rsidRPr="00722635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14:paraId="4A38CC7C" w14:textId="77777777" w:rsidR="004B4281" w:rsidRPr="00722635" w:rsidRDefault="004B4281" w:rsidP="00AE355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00099C59" w14:textId="77777777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0BBFBA02" w14:textId="77777777" w:rsidR="004B4281" w:rsidRPr="00722635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686C56EF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FEC69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</w:t>
      </w: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2D4CF6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E6AE2" w14:textId="77777777" w:rsidR="00D55903" w:rsidRPr="00722635" w:rsidRDefault="00D55903" w:rsidP="00D55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14:paraId="4187410F" w14:textId="77777777" w:rsidR="00D55903" w:rsidRPr="00722635" w:rsidRDefault="00D55903" w:rsidP="00D55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1497"/>
        <w:gridCol w:w="2861"/>
      </w:tblGrid>
      <w:tr w:rsidR="00722635" w:rsidRPr="00722635" w14:paraId="46DD491A" w14:textId="77777777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B7EF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43B5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14:paraId="0A0A6893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7F95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Нормативное значение показателя*</w:t>
            </w:r>
          </w:p>
        </w:tc>
      </w:tr>
      <w:tr w:rsidR="00722635" w:rsidRPr="00722635" w14:paraId="6486C912" w14:textId="77777777" w:rsidTr="00B22117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3959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722635" w:rsidRPr="00722635" w14:paraId="1E8EA040" w14:textId="77777777" w:rsidTr="00B22117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AB28" w14:textId="77777777" w:rsidR="00D55903" w:rsidRPr="00722635" w:rsidRDefault="00D55903" w:rsidP="00D5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22635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DB6C" w14:textId="77777777" w:rsidR="00D55903" w:rsidRPr="00722635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996C" w14:textId="05945500" w:rsidR="00D55903" w:rsidRPr="00722635" w:rsidRDefault="00753BC0" w:rsidP="00D5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722635" w14:paraId="487566FC" w14:textId="77777777" w:rsidTr="00B22117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6CD2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AF9E" w14:textId="77777777" w:rsidR="00D55903" w:rsidRPr="00722635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3FD9" w14:textId="268D9993" w:rsidR="00D55903" w:rsidRPr="00753BC0" w:rsidRDefault="00753BC0" w:rsidP="00D55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5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2/30</w:t>
            </w:r>
          </w:p>
        </w:tc>
      </w:tr>
      <w:tr w:rsidR="00722635" w:rsidRPr="00722635" w14:paraId="05DE15E2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B4C0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1679" w14:textId="77777777" w:rsidR="00D55903" w:rsidRPr="00722635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E8EF" w14:textId="21495533" w:rsidR="00D55903" w:rsidRPr="002E6B88" w:rsidRDefault="00753BC0" w:rsidP="00D5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722635" w14:paraId="0001891F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38B9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DED6" w14:textId="77777777" w:rsidR="00D55903" w:rsidRPr="00722635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721C" w14:textId="1556533B" w:rsidR="00D55903" w:rsidRPr="002E6B88" w:rsidRDefault="00753BC0" w:rsidP="00D5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722635" w14:paraId="5E2B2B50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21C8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E659" w14:textId="77777777" w:rsidR="00D55903" w:rsidRPr="00722635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D33A" w14:textId="2BC3BFC6" w:rsidR="00D55903" w:rsidRPr="002E6B88" w:rsidRDefault="00753BC0" w:rsidP="00D55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E6B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722635" w14:paraId="2502C473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94B3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5B71" w14:textId="77777777" w:rsidR="00D55903" w:rsidRPr="00722635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AB4E" w14:textId="0FA0D165" w:rsidR="00D55903" w:rsidRPr="00722635" w:rsidRDefault="00753BC0" w:rsidP="00D55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722635" w14:paraId="4A66A19F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45F1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Возможность либо невозможность получения муниципальной услуги посредством запроса о предоставлении нескольких муниципальных услуг в </w:t>
            </w: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2A68" w14:textId="77777777" w:rsidR="00D55903" w:rsidRPr="00722635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BB5C" w14:textId="278DC797" w:rsidR="00D55903" w:rsidRPr="00722635" w:rsidRDefault="00753BC0" w:rsidP="00D55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722635" w14:paraId="37B8A611" w14:textId="77777777" w:rsidTr="00B22117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2B80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7226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722635" w:rsidRPr="00722635" w14:paraId="371AA074" w14:textId="77777777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A87A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230B" w14:textId="77777777" w:rsidR="00D55903" w:rsidRPr="00722635" w:rsidRDefault="00D55903" w:rsidP="00D55903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24D9" w14:textId="7F731F66" w:rsidR="00D55903" w:rsidRPr="00722635" w:rsidRDefault="002E6B88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55903" w:rsidRPr="00722635" w14:paraId="6509C7FB" w14:textId="77777777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534A" w14:textId="77777777" w:rsidR="00D55903" w:rsidRPr="00722635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0CDC" w14:textId="77777777" w:rsidR="00D55903" w:rsidRPr="00722635" w:rsidRDefault="00D55903" w:rsidP="00D55903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18A1" w14:textId="7E8894A5" w:rsidR="00D55903" w:rsidRPr="00722635" w:rsidRDefault="002E6B88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349CCD0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31F3C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0711E1D8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11D2EA" w14:textId="4D0D24C2" w:rsidR="004B4281" w:rsidRPr="00722635" w:rsidRDefault="004B4281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722635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</w:t>
      </w:r>
      <w:r w:rsidR="00DD6EEA">
        <w:rPr>
          <w:rFonts w:ascii="Times New Roman" w:eastAsia="Calibri" w:hAnsi="Times New Roman" w:cs="Times New Roman"/>
          <w:sz w:val="28"/>
          <w:szCs w:val="28"/>
        </w:rPr>
        <w:t xml:space="preserve">ипальной 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услуги находятся на Интернет-сайте Органа </w:t>
      </w:r>
      <w:r w:rsidR="002E6B88" w:rsidRPr="00D4708E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2E6B88" w:rsidRPr="00D470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E6B88" w:rsidRPr="00D4708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6B88" w:rsidRPr="00D470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pomozadmin</w:t>
        </w:r>
        <w:proofErr w:type="spellEnd"/>
        <w:r w:rsidR="002E6B88" w:rsidRPr="00D4708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6B88" w:rsidRPr="00D470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E6B88">
        <w:rPr>
          <w:rFonts w:ascii="Times New Roman" w:eastAsia="Calibri" w:hAnsi="Times New Roman" w:cs="Times New Roman"/>
          <w:sz w:val="28"/>
          <w:szCs w:val="28"/>
        </w:rPr>
        <w:t>),</w:t>
      </w:r>
      <w:r w:rsidRPr="00DE01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>порталах государственных и муниципальных услуг (функций).</w:t>
      </w:r>
    </w:p>
    <w:p w14:paraId="4AD5503C" w14:textId="77777777" w:rsidR="00AA13F2" w:rsidRPr="00722635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14:paraId="7473DB45" w14:textId="77777777" w:rsidR="00AA13F2" w:rsidRPr="00722635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14:paraId="1BAFDF3A" w14:textId="77777777" w:rsidR="00AA13F2" w:rsidRPr="00722635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</w:t>
      </w: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>и муниципальных услуг, утвержденных постановлением правительства Республики Коми от 26 сентября 2018 г. № 415.</w:t>
      </w:r>
    </w:p>
    <w:p w14:paraId="451382F8" w14:textId="77777777" w:rsidR="00AA13F2" w:rsidRPr="00722635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18944833" w14:textId="77777777" w:rsidR="00AA13F2" w:rsidRPr="00722635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0BA299C8" w14:textId="77777777" w:rsidR="00AA13F2" w:rsidRPr="00722635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14:paraId="77F24B8B" w14:textId="77777777" w:rsidR="00AA13F2" w:rsidRPr="00722635" w:rsidRDefault="00AA13F2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14:paraId="2549150D" w14:textId="77777777" w:rsidR="004B4281" w:rsidRPr="00722635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2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7FB94971" w14:textId="1F9E3B32" w:rsidR="004B4281" w:rsidRPr="00722635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72263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2263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</w:t>
      </w:r>
      <w:r w:rsidR="002E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взаимодействие МФЦ с Органом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02437D53" w14:textId="77777777" w:rsidR="004B4281" w:rsidRPr="00722635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722B83A2" w14:textId="77777777" w:rsidR="004B4281" w:rsidRPr="00722635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14:paraId="0A65DDAF" w14:textId="77777777" w:rsidR="004B4281" w:rsidRPr="00722635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14:paraId="00F6487D" w14:textId="77777777" w:rsidR="004B4281" w:rsidRPr="00722635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03478296" w14:textId="77777777" w:rsidR="004B4281" w:rsidRPr="00722635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возможность приема от заявителей денежных средств в счет уплаты государственной пошлины или иной платы за предоставление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взимаемых в соответствии с законодательством Российской Федерации;</w:t>
      </w:r>
    </w:p>
    <w:p w14:paraId="6969572F" w14:textId="77777777" w:rsidR="004B4281" w:rsidRPr="00722635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09428F3D" w14:textId="77777777" w:rsidR="004B4281" w:rsidRPr="00722635" w:rsidRDefault="004B4281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97DC444" w14:textId="77777777" w:rsidR="00C375E6" w:rsidRPr="00722635" w:rsidRDefault="00C375E6" w:rsidP="00C375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8DF4BE1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6ED526" w14:textId="764C9A63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7226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14:paraId="6BF3E78C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06D06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2635">
        <w:rPr>
          <w:rFonts w:ascii="Times New Roman" w:eastAsia="Calibri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14:paraId="2B760B0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6A9134C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5FA2831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788C108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3062D89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5B1C190E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5" w:name="Par288"/>
      <w:bookmarkStart w:id="16" w:name="Par293"/>
      <w:bookmarkEnd w:id="15"/>
      <w:bookmarkEnd w:id="16"/>
    </w:p>
    <w:p w14:paraId="5FFA261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1A954CA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6CAA70E4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</w:t>
      </w: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подача от заявителя запроса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14:paraId="61B9CCF1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2FF82BF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5EBB8A94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5BC0468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14:paraId="7A5E7F0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163D505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14:paraId="494111F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05B3F8B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14:paraId="27A1994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7D821434" w14:textId="77777777" w:rsidR="00C375E6" w:rsidRPr="00722635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24DFFD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055B77D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14:paraId="21119CE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3BBCDE9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3.3.1. Максимальный срок исполнения административной процедуры составляет </w:t>
      </w:r>
      <w:r w:rsidR="00C35E27" w:rsidRPr="00DD6EEA">
        <w:rPr>
          <w:rFonts w:ascii="Times New Roman" w:eastAsia="Calibri" w:hAnsi="Times New Roman" w:cs="Times New Roman"/>
          <w:sz w:val="28"/>
          <w:szCs w:val="28"/>
        </w:rPr>
        <w:t>3 календарных дня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</w:t>
      </w: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14:paraId="57B4168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3.3.2. Результатом административной процедуры является одно из следующих действий: </w:t>
      </w:r>
    </w:p>
    <w:p w14:paraId="32D19FD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2EED268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5AEB46A8" w14:textId="22B87A0D" w:rsidR="00C375E6" w:rsidRPr="002E6B88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</w:t>
      </w:r>
      <w:r w:rsidRPr="002E6B88">
        <w:rPr>
          <w:rFonts w:ascii="Times New Roman" w:eastAsia="Calibri" w:hAnsi="Times New Roman" w:cs="Times New Roman"/>
          <w:sz w:val="28"/>
          <w:szCs w:val="28"/>
        </w:rPr>
        <w:t>документооборота</w:t>
      </w:r>
      <w:r w:rsidR="002E6B88" w:rsidRPr="002E6B88">
        <w:rPr>
          <w:rFonts w:ascii="Times New Roman" w:eastAsia="Calibri" w:hAnsi="Times New Roman" w:cs="Times New Roman"/>
          <w:sz w:val="28"/>
          <w:szCs w:val="28"/>
        </w:rPr>
        <w:t xml:space="preserve"> специалистом Органа</w:t>
      </w:r>
      <w:r w:rsidR="002E6B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C60340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762ED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331AEC2D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2AE3382A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69EE777A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7C6A6373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187634B5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9D0B609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14:paraId="26E4262D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995AF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2B42E48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452CF6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14:paraId="38DABC20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6FDA8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722635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701F9B7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79C6BC5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14:paraId="16DF0CF5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0600C2D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663E54B1" w14:textId="77777777" w:rsidR="00C375E6" w:rsidRPr="00722635" w:rsidRDefault="00C375E6" w:rsidP="00C375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6A4D0A9A" w14:textId="77777777" w:rsidR="002E6B88" w:rsidRPr="00115D73" w:rsidRDefault="002E6B88" w:rsidP="002E6B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D73">
        <w:rPr>
          <w:rFonts w:ascii="Times New Roman" w:eastAsia="Calibri" w:hAnsi="Times New Roman" w:cs="Times New Roman"/>
          <w:sz w:val="28"/>
          <w:szCs w:val="28"/>
        </w:rPr>
        <w:t>на адрес электронной поч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 или с использованием средств </w:t>
      </w:r>
      <w:hyperlink r:id="rId11" w:tgtFrame="_blank" w:history="1">
        <w:r w:rsidRPr="00115D73">
          <w:rPr>
            <w:rStyle w:val="a6"/>
            <w:rFonts w:ascii="Times New Roman" w:eastAsia="Calibri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D73">
        <w:rPr>
          <w:rFonts w:ascii="Times New Roman" w:eastAsia="Calibri" w:hAnsi="Times New Roman" w:cs="Times New Roman"/>
          <w:sz w:val="28"/>
          <w:szCs w:val="28"/>
        </w:rPr>
        <w:t>государственных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(функций), </w:t>
      </w:r>
      <w:hyperlink r:id="rId12" w:tgtFrame="_blank" w:history="1">
        <w:r w:rsidRPr="00115D73">
          <w:rPr>
            <w:rStyle w:val="a6"/>
            <w:rFonts w:ascii="Times New Roman" w:eastAsia="Calibri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D73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 Республики Коми или официального сайта по выбору заявителя.</w:t>
      </w:r>
    </w:p>
    <w:p w14:paraId="4906DA11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26E89D0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C35E27"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календарных дня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</w:t>
      </w:r>
      <w:r w:rsidRPr="00722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14:paraId="44DD48D9" w14:textId="73CBC40B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14:paraId="11368AB2" w14:textId="479E61AB" w:rsidR="00C375E6" w:rsidRPr="00DE01F1" w:rsidRDefault="00C375E6" w:rsidP="002E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2E6B88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</w:p>
    <w:p w14:paraId="74738A27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F8802EA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7226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FE49183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F4BDF" w14:textId="77777777" w:rsidR="00C375E6" w:rsidRPr="002E6B88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Предоставление муниципальной услуги через МФЦ, </w:t>
      </w:r>
      <w:r w:rsidRPr="002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14:paraId="15FE787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88">
        <w:rPr>
          <w:rFonts w:ascii="Times New Roman" w:eastAsia="Calibri" w:hAnsi="Times New Roman" w:cs="Times New Roman"/>
          <w:sz w:val="28"/>
          <w:szCs w:val="28"/>
        </w:rPr>
        <w:t>1) прием и регистрация запроса и документов для предоставления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14:paraId="5E60278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29D925A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0A86800B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64EAC99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указано в пункте 1.4 настоящего Административного регламента.</w:t>
      </w:r>
    </w:p>
    <w:p w14:paraId="1E44640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40BEF10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722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83297F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D2F41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ABDE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14:paraId="5225543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7D1B9185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722635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AAA49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1E78DF5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1E1CE612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5B315BB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722635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14:paraId="525594ED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383F3AD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14:paraId="6CC01AE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20D5B604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14:paraId="41B468AE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4120C203" w14:textId="77777777" w:rsidR="00C375E6" w:rsidRPr="00722635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20BFCF0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</w:t>
      </w: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>указанием даты их принятия, подтверждающую принятие документов.</w:t>
      </w:r>
    </w:p>
    <w:p w14:paraId="7975DC2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специалист </w:t>
      </w:r>
      <w:r w:rsidRPr="00722635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398C1FE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722635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14:paraId="4FB1E43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768D34B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3.9.1. Максимальный срок исполнения административной процедуры </w:t>
      </w:r>
      <w:r w:rsidRPr="00DD6EEA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C35E27" w:rsidRPr="00DD6EEA">
        <w:rPr>
          <w:rFonts w:ascii="Times New Roman" w:eastAsia="Calibri" w:hAnsi="Times New Roman" w:cs="Times New Roman"/>
          <w:sz w:val="28"/>
          <w:szCs w:val="28"/>
        </w:rPr>
        <w:t>3 календарных дня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14:paraId="222C8B21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3.9.2. Результатом административной процедуры является одно из следующих действий: </w:t>
      </w:r>
    </w:p>
    <w:p w14:paraId="21E2367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</w:t>
      </w:r>
      <w:r w:rsidRPr="00722635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7E4F9BD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</w:t>
      </w:r>
      <w:r w:rsidRPr="00722635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6FCCBD47" w14:textId="15061B88" w:rsidR="00C375E6" w:rsidRPr="00DE01F1" w:rsidRDefault="00C375E6" w:rsidP="002E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</w:t>
      </w:r>
      <w:r w:rsidRPr="002E6B88">
        <w:rPr>
          <w:rFonts w:ascii="Times New Roman" w:eastAsia="Calibri" w:hAnsi="Times New Roman" w:cs="Times New Roman"/>
          <w:sz w:val="28"/>
          <w:szCs w:val="28"/>
        </w:rPr>
        <w:t>документооборота</w:t>
      </w:r>
      <w:r w:rsidR="002E6B88" w:rsidRPr="002E6B88">
        <w:rPr>
          <w:rFonts w:ascii="Times New Roman" w:eastAsia="Calibri" w:hAnsi="Times New Roman" w:cs="Times New Roman"/>
          <w:sz w:val="28"/>
          <w:szCs w:val="28"/>
        </w:rPr>
        <w:t xml:space="preserve"> специалистом Органа.</w:t>
      </w:r>
      <w:r w:rsidRPr="002E6B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863E9D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CBD36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1A93B8F4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302B378B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04FE8D3E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347D2A6A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40D0E266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8A3E3F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14:paraId="5A82AC89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21DFB4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488FF7B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1F4D4C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14:paraId="09E53554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3B8D64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722635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3CABFFC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8170CE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59D1690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7E5DF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A8729" w14:textId="77777777" w:rsidR="00C375E6" w:rsidRPr="00722635" w:rsidRDefault="00C375E6" w:rsidP="00C375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241FFFF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AC93C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14:paraId="49AE37B2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14:paraId="3B9B91FD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3C6715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3.13. Предоставление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14:paraId="5A4B781B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14:paraId="1C4B77BB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163D0532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3DFD14D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31159FD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25A13713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A8A14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14:paraId="591FE141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3711591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14:paraId="2F93EFC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на бумажном носителе непосредственно в Орган;</w:t>
      </w:r>
    </w:p>
    <w:p w14:paraId="5963252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4B95EE7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</w:t>
      </w: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>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51E9164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7608889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406D112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3337C83B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7E0948B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14:paraId="453760A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884E912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14:paraId="1DEE4D0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5A0DD830" w14:textId="77777777" w:rsidR="00C375E6" w:rsidRPr="00722635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602B90B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025A9552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81F150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0B77584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7C82BAB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3E41E24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</w:t>
      </w: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0092E244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14:paraId="1DFEF2B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58B2302B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14:paraId="46EED73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53C36F9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14:paraId="0B9CAB15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145BF316" w14:textId="77777777" w:rsidR="00C375E6" w:rsidRPr="00722635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26895E2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EED9265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7B162E8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3.15.1. Максимальный срок исполнения административной процедуры составляет </w:t>
      </w:r>
      <w:r w:rsidR="00C35E27" w:rsidRPr="00DD6EEA">
        <w:rPr>
          <w:rFonts w:ascii="Times New Roman" w:eastAsia="Calibri" w:hAnsi="Times New Roman" w:cs="Times New Roman"/>
          <w:sz w:val="28"/>
          <w:szCs w:val="28"/>
        </w:rPr>
        <w:t>3 календарных дня</w:t>
      </w:r>
      <w:r w:rsidRPr="00DD6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14:paraId="1D045C1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3.15.2. Результатом административной процедуры является одно из следующих действий: </w:t>
      </w:r>
    </w:p>
    <w:p w14:paraId="4B4DD73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0446324D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67401848" w14:textId="19C70AAE" w:rsidR="00C375E6" w:rsidRPr="00DE01F1" w:rsidRDefault="00C375E6" w:rsidP="002E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2E6B88">
        <w:rPr>
          <w:rFonts w:ascii="Times New Roman" w:eastAsia="Calibri" w:hAnsi="Times New Roman" w:cs="Times New Roman"/>
          <w:sz w:val="28"/>
          <w:szCs w:val="28"/>
        </w:rPr>
        <w:t xml:space="preserve">специалистом Органа. </w:t>
      </w:r>
    </w:p>
    <w:p w14:paraId="20F06690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B6513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01815DAD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5AF36C2B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4789A1E9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0615495B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заявителем самостоятельно</w:t>
      </w:r>
    </w:p>
    <w:p w14:paraId="79ABD623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42F1C1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3.16. Основанием для начала административной процедуры является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722635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226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41487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14:paraId="6A85BE6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14:paraId="27E6E9C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0A29DF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14:paraId="59936C3E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14:paraId="07AC59F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7A054C72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14:paraId="3852B63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5824242E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7D8CE341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3.16.2. Максимальный срок исполнения административной процедуры составляет </w:t>
      </w:r>
      <w:r w:rsidR="001732B6" w:rsidRPr="00DD6EEA">
        <w:rPr>
          <w:rFonts w:ascii="Times New Roman" w:eastAsia="Calibri" w:hAnsi="Times New Roman" w:cs="Times New Roman"/>
          <w:sz w:val="28"/>
          <w:szCs w:val="28"/>
          <w:lang w:eastAsia="ru-RU"/>
        </w:rPr>
        <w:t>10 календарных дней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специалистом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14:paraId="20F7400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009105E2" w14:textId="5109B20F" w:rsidR="00C375E6" w:rsidRDefault="00C375E6" w:rsidP="002E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2E6B88">
        <w:rPr>
          <w:rFonts w:ascii="Times New Roman" w:eastAsia="Calibri" w:hAnsi="Times New Roman" w:cs="Times New Roman"/>
          <w:sz w:val="28"/>
          <w:szCs w:val="28"/>
        </w:rPr>
        <w:t>, специалистом Органа.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00DCE9" w14:textId="77777777" w:rsidR="002E6B88" w:rsidRPr="00722635" w:rsidRDefault="002E6B88" w:rsidP="002E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9B61D4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Принятие решения о предоставлении (об отказе в предоставлении) </w:t>
      </w: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2204DAB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481FA3" w14:textId="77777777" w:rsidR="00C375E6" w:rsidRPr="00722635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3.17.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3" w:history="1">
        <w:r w:rsidRPr="00722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14:paraId="7CF272A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7C26351B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60D03A21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2F52DE6E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192BDEA8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43098B74" w14:textId="6210884B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260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календарных дней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14:paraId="6037B25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14:paraId="53C26FB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65451985" w14:textId="6AF9E245" w:rsidR="00C375E6" w:rsidRPr="002609EC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2609EC" w:rsidRPr="002609EC">
        <w:rPr>
          <w:rFonts w:ascii="Times New Roman" w:eastAsia="Calibri" w:hAnsi="Times New Roman" w:cs="Times New Roman"/>
          <w:sz w:val="28"/>
          <w:szCs w:val="28"/>
          <w:lang w:eastAsia="ru-RU"/>
        </w:rPr>
        <w:t>2 календарных дней.</w:t>
      </w:r>
    </w:p>
    <w:p w14:paraId="26F0F330" w14:textId="57E0DB9F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2609EC" w:rsidRPr="002609EC">
        <w:rPr>
          <w:rFonts w:ascii="Times New Roman" w:eastAsia="Calibri" w:hAnsi="Times New Roman" w:cs="Times New Roman"/>
          <w:sz w:val="28"/>
          <w:szCs w:val="28"/>
          <w:lang w:eastAsia="ru-RU"/>
        </w:rPr>
        <w:t>2 календарных дней</w:t>
      </w:r>
      <w:r w:rsidRPr="00260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его получения.  </w:t>
      </w:r>
    </w:p>
    <w:p w14:paraId="04AE332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29EE552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3.17.1. Критерием принятия решения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722635">
        <w:rPr>
          <w:rFonts w:ascii="Calibri" w:eastAsia="Calibri" w:hAnsi="Calibri" w:cs="Times New Roman"/>
          <w:sz w:val="28"/>
          <w:szCs w:val="28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3744E8FF" w14:textId="6D6CC5BF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не более </w:t>
      </w:r>
      <w:bookmarkStart w:id="17" w:name="_GoBack"/>
      <w:r w:rsidR="00B5055F" w:rsidRPr="00DD6EEA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1732B6" w:rsidRPr="00DD6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</w:t>
      </w:r>
      <w:r w:rsidR="00B5055F" w:rsidRPr="00DD6EEA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1732B6" w:rsidRPr="00DD6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</w:t>
      </w:r>
      <w:r w:rsidR="00B5055F" w:rsidRPr="00DD6EEA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bookmarkEnd w:id="17"/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Органа, </w:t>
      </w:r>
      <w:r w:rsidRPr="007226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69AB4AD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</w:t>
      </w:r>
      <w:r w:rsidRPr="007226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решения о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7226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7226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0FF24128" w14:textId="51618BDB" w:rsidR="00C375E6" w:rsidRPr="002609EC" w:rsidRDefault="00C375E6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2609EC" w:rsidRPr="0026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Органа.</w:t>
      </w:r>
    </w:p>
    <w:p w14:paraId="5BBA630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54ED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722635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675F804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C7FCC7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14:paraId="74393CD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14:paraId="52E059E0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03E4C8C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7AF680E8" w14:textId="3190B5BA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5DBC3A97" w14:textId="77777777" w:rsidR="00C375E6" w:rsidRPr="00722635" w:rsidRDefault="00C375E6" w:rsidP="00C375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2ACD9FB" w14:textId="77777777" w:rsidR="002609EC" w:rsidRPr="00C375E6" w:rsidRDefault="002609EC" w:rsidP="002609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F29">
        <w:rPr>
          <w:rFonts w:ascii="Times New Roman" w:eastAsia="Calibri" w:hAnsi="Times New Roman" w:cs="Times New Roman"/>
          <w:sz w:val="28"/>
          <w:szCs w:val="28"/>
        </w:rPr>
        <w:t>на адрес электронной почты или с использованием средств </w:t>
      </w:r>
      <w:hyperlink r:id="rId14" w:tgtFrame="_blank" w:history="1">
        <w:r w:rsidRPr="00BF7F29">
          <w:rPr>
            <w:rStyle w:val="a6"/>
            <w:rFonts w:ascii="Times New Roman" w:eastAsia="Calibri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F29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и муниципальных услуг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(функций), </w:t>
      </w:r>
      <w:hyperlink r:id="rId15" w:tgtFrame="_blank" w:history="1">
        <w:r w:rsidRPr="00BF7F29">
          <w:rPr>
            <w:rStyle w:val="a6"/>
            <w:rFonts w:ascii="Times New Roman" w:eastAsia="Calibri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F29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 Республики Коми или официального сайта по выбору заявителя.</w:t>
      </w:r>
    </w:p>
    <w:p w14:paraId="156E248A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3D7C812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ответственный за выдачу результата предоставления услуги, направляет </w:t>
      </w:r>
      <w:proofErr w:type="gramStart"/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 Решение</w:t>
      </w:r>
      <w:proofErr w:type="gramEnd"/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14:paraId="6C735F6D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3.18.1.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2120C38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="001732B6"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календарных дня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</w:t>
      </w:r>
      <w:r w:rsidRPr="0072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14:paraId="00F9A6F4" w14:textId="6B2CD26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14:paraId="445D37F7" w14:textId="4804EEBB" w:rsidR="00C375E6" w:rsidRPr="00DE01F1" w:rsidRDefault="00C375E6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2609EC">
        <w:rPr>
          <w:rFonts w:ascii="Times New Roman" w:eastAsia="Calibri" w:hAnsi="Times New Roman" w:cs="Times New Roman"/>
          <w:sz w:val="28"/>
          <w:szCs w:val="28"/>
        </w:rPr>
        <w:t xml:space="preserve"> специалистом Органа. </w:t>
      </w:r>
    </w:p>
    <w:p w14:paraId="4738E2E9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A3D766C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42F4C282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6D4A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722635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46AA272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08ACB40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4D646B13" w14:textId="77777777" w:rsidR="002609EC" w:rsidRPr="008525A3" w:rsidRDefault="002609EC" w:rsidP="002609E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A3">
        <w:rPr>
          <w:rFonts w:ascii="Times New Roman" w:eastAsia="Times New Roman" w:hAnsi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14:paraId="12C24B41" w14:textId="77777777" w:rsidR="00C375E6" w:rsidRPr="00722635" w:rsidRDefault="00C375E6" w:rsidP="00C375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7EC9F578" w14:textId="77777777" w:rsidR="002609EC" w:rsidRPr="002609EC" w:rsidRDefault="002609EC" w:rsidP="002609EC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9EC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653946F9" w14:textId="660A43D4" w:rsidR="002609EC" w:rsidRPr="006037F9" w:rsidRDefault="00C375E6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3.19.3.</w:t>
      </w:r>
      <w:r w:rsidR="002609EC" w:rsidRPr="00BD1096">
        <w:rPr>
          <w:i/>
          <w:sz w:val="28"/>
          <w:szCs w:val="28"/>
        </w:rPr>
        <w:t xml:space="preserve"> </w:t>
      </w:r>
      <w:r w:rsidR="00F63A0F" w:rsidRPr="008525A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Органа после регистрации заявления об исправлении опечаток и (или) ошибок передает руководителю Органа для его рассмотрения. </w:t>
      </w:r>
      <w:r w:rsidR="002609EC" w:rsidRPr="006037F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Органа, ответственный за предоставление муниципальной услуги, в течение 2 календарных дней со дня получения документов с опечатками и (или) ошибками:</w:t>
      </w:r>
    </w:p>
    <w:p w14:paraId="64F9A8F3" w14:textId="32D91480" w:rsidR="00C375E6" w:rsidRPr="00722635" w:rsidRDefault="00F63A0F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75E6"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="00C375E6" w:rsidRPr="0072263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="00C375E6"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58D36FA2" w14:textId="77777777" w:rsidR="00C375E6" w:rsidRPr="00722635" w:rsidRDefault="00C375E6" w:rsidP="00C375E6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72263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72263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815C5" w14:textId="77777777" w:rsidR="002609EC" w:rsidRPr="006037F9" w:rsidRDefault="002609EC" w:rsidP="002609EC">
      <w:pPr>
        <w:pStyle w:val="a5"/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предоставление муниципальной услуги,</w:t>
      </w:r>
      <w:r w:rsidRPr="006037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37F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6037F9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об исправлении опечаток и (или) ошибок, допущенных в документах, выданных в результате предоставления муниципальной услуги.</w:t>
      </w:r>
    </w:p>
    <w:p w14:paraId="21AF869B" w14:textId="77777777" w:rsidR="00C375E6" w:rsidRPr="00722635" w:rsidRDefault="00C375E6" w:rsidP="00C375E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722635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14:paraId="65CBA84C" w14:textId="77777777" w:rsidR="00C375E6" w:rsidRPr="00722635" w:rsidRDefault="00C375E6" w:rsidP="00C375E6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51044A18" w14:textId="77777777" w:rsidR="00C375E6" w:rsidRPr="00722635" w:rsidRDefault="00C375E6" w:rsidP="00C375E6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C9B566F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3.19.4. Критерием принятия решения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60974D1E" w14:textId="04B40899" w:rsidR="002609EC" w:rsidRPr="00405AA0" w:rsidRDefault="00C375E6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3.19.5. </w:t>
      </w:r>
      <w:r w:rsidR="002609EC" w:rsidRPr="00405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260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календарных дней </w:t>
      </w:r>
      <w:r w:rsidR="002609EC" w:rsidRPr="00405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="002609EC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="002609EC" w:rsidRPr="00405A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09EC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14:paraId="2FC8DB6B" w14:textId="26E2A9C2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3.19.6. Результатом процедуры является:</w:t>
      </w:r>
    </w:p>
    <w:p w14:paraId="47966F76" w14:textId="77777777" w:rsidR="00C375E6" w:rsidRPr="00722635" w:rsidRDefault="00C375E6" w:rsidP="00C375E6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713EE8AB" w14:textId="77777777" w:rsidR="00C375E6" w:rsidRPr="00722635" w:rsidRDefault="00C375E6" w:rsidP="00C375E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72263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70CA0E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Выдача заявителю исправленного документа производится в порядке, установленном пунктом 3.18 настоящего Регламента.</w:t>
      </w:r>
    </w:p>
    <w:p w14:paraId="23043E26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4D10115" w14:textId="77777777" w:rsidR="00C375E6" w:rsidRPr="002609EC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9E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11237533" w14:textId="77777777" w:rsidR="00C375E6" w:rsidRPr="00722635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685E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14:paraId="5CAC53E6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14:paraId="5A1B7BFD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708627" w14:textId="77777777" w:rsidR="00A06045" w:rsidRPr="00722635" w:rsidRDefault="00A06045" w:rsidP="00A0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56D77FED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D9163B" w14:textId="77777777" w:rsidR="002609EC" w:rsidRPr="006037F9" w:rsidRDefault="002609EC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  </w:t>
      </w:r>
    </w:p>
    <w:p w14:paraId="6B36C081" w14:textId="77777777" w:rsidR="002609EC" w:rsidRPr="006037F9" w:rsidRDefault="002609EC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 xml:space="preserve">4.2. Контроль за деятельностью Органа по предоставлению муниципальной услуги осуществляется руководителем Органа. </w:t>
      </w:r>
    </w:p>
    <w:p w14:paraId="704D8BE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69FD31B9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97C85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6DACCE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F300C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19A7FBB1" w14:textId="77777777" w:rsidR="002609EC" w:rsidRPr="00A06045" w:rsidRDefault="002609EC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</w:t>
      </w:r>
      <w:r w:rsidRPr="00961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1 раза в год.</w:t>
      </w:r>
    </w:p>
    <w:p w14:paraId="5B403CB7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A66179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9A2DC6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услуги.</w:t>
      </w:r>
    </w:p>
    <w:p w14:paraId="07EE6D9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14:paraId="60EF9565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432579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45016E5F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F3FD1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454044C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4D9A4FD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33F5DFFF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7A9EFAE5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00C2B69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2DEA3DAD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4CEA3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Par394"/>
      <w:bookmarkEnd w:id="21"/>
      <w:r w:rsidRPr="00722635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14:paraId="37C22E0D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2263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2F6D7C0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163C8B3D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6637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0F1206C6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419AA52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64BED774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C7AE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72263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7226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5EE28EE8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4914894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449A17A1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689485D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72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14:paraId="3BA9FF9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3BE00BF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2B2F532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в Республике Коми отсутствуют.</w:t>
      </w:r>
    </w:p>
    <w:p w14:paraId="5196397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266CF6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14:paraId="5C2EC2B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8F13D9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29D5033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BE9B071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7226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услуги в полном объеме и в порядке, определенном частью 1.3 статьи 16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F22E039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Pr="00722635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7800F09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71B349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49BC527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58B3F352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Pr="007226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A8A801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7E5F8F2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3046F04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10)</w:t>
      </w:r>
      <w:r w:rsidRPr="00722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23B2CF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8F9E8C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635">
        <w:rPr>
          <w:rFonts w:ascii="Times New Roman" w:eastAsia="Calibri" w:hAnsi="Times New Roman" w:cs="Times New Roman"/>
          <w:b/>
          <w:bCs/>
          <w:sz w:val="28"/>
          <w:szCs w:val="28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14:paraId="70C2112F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1A3E5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69D6A2FD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6A37A8C3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14:paraId="3B27BD4B" w14:textId="4C1E8519" w:rsidR="002609EC" w:rsidRPr="00A06045" w:rsidRDefault="002609EC" w:rsidP="0026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подаются </w:t>
      </w:r>
      <w:r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руководителю Органа и рассматриваются руководителем Органа</w:t>
      </w:r>
      <w:r w:rsidRPr="00A060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619EB">
        <w:rPr>
          <w:rFonts w:ascii="Times New Roman" w:eastAsia="Calibri" w:hAnsi="Times New Roman" w:cs="Times New Roman"/>
          <w:iCs/>
          <w:sz w:val="28"/>
          <w:szCs w:val="28"/>
        </w:rPr>
        <w:t xml:space="preserve">ышестоящий орган </w:t>
      </w:r>
      <w:r>
        <w:rPr>
          <w:rFonts w:ascii="Times New Roman" w:eastAsia="Calibri" w:hAnsi="Times New Roman" w:cs="Times New Roman"/>
          <w:iCs/>
          <w:sz w:val="28"/>
          <w:szCs w:val="28"/>
        </w:rPr>
        <w:t>по отношению к администрации сельского поселения «Помоздино», предоставляющей муниципальную услугу, в соответствии с законодательством Российской Федерации, отсутствует.</w:t>
      </w:r>
    </w:p>
    <w:p w14:paraId="7E95A99A" w14:textId="77777777" w:rsidR="002609EC" w:rsidRPr="00A06045" w:rsidRDefault="002609EC" w:rsidP="0026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1E9003B1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EA6B01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14:paraId="5D17C6B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2EA9D9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r w:rsidRPr="00722635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3D36EE75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7226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F66C575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24B21A3C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FA525AB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 </w:t>
      </w:r>
      <w:r w:rsidRPr="00722635">
        <w:rPr>
          <w:rFonts w:ascii="Times New Roman" w:eastAsia="Calibri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5DA301F6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518F2956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C31A274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</w:t>
      </w: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>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173230A8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7B8161E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14:paraId="2D953EE5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519AB3B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EDCCEC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МФЦ или его работника;</w:t>
      </w:r>
    </w:p>
    <w:p w14:paraId="5BDB583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7226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или его работника. </w:t>
      </w:r>
    </w:p>
    <w:p w14:paraId="08D4380F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077578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0D65220C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7BD7D795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22767C4C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68B2B2E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дня со дня поступления жалобы.</w:t>
      </w:r>
    </w:p>
    <w:p w14:paraId="140446B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0319035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14:paraId="71A1F0ED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14:paraId="6CA4A98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14:paraId="0407E946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14:paraId="3E8CDE7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3D3EA836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27C7EF91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3FFF312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3C0E281F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25FD84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14:paraId="7A7B52A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1F604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16BD953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0212C191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9895F1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14:paraId="0CBD1639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0A40C1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14:paraId="1D6300DC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7A24BC1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6E513CE2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3D99ABA7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5B01C1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14:paraId="7D5F2C04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288CA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</w:t>
      </w:r>
      <w:proofErr w:type="gramStart"/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за днем принятия</w:t>
      </w:r>
      <w:proofErr w:type="gramEnd"/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A92F4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14:paraId="6A8852C5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0ADC3998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3D9A3085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14:paraId="5F442FE9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14:paraId="55EEF66E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722635">
        <w:rPr>
          <w:rFonts w:ascii="Calibri" w:eastAsia="Calibri" w:hAnsi="Calibri" w:cs="Times New Roman"/>
        </w:rPr>
        <w:t xml:space="preserve">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14:paraId="4B70AC4F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услуги;</w:t>
      </w:r>
    </w:p>
    <w:p w14:paraId="3C8F1E14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14:paraId="5981B4C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00925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14:paraId="10FA732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20D325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4D5117D2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0BA3FD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489EEC7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E16220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487E2C82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2B7E4AA0" w14:textId="18CFB878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6" w:history="1">
        <w:r w:rsidR="00DF392A" w:rsidRPr="006037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392A" w:rsidRPr="006037F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392A" w:rsidRPr="006037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pomozadmin</w:t>
        </w:r>
        <w:proofErr w:type="spellEnd"/>
        <w:r w:rsidR="00DF392A" w:rsidRPr="006037F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392A" w:rsidRPr="006037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F392A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может быть принято при личном приеме заявителя.</w:t>
      </w:r>
    </w:p>
    <w:p w14:paraId="270195F9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14:paraId="02E32DA1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722635">
        <w:rPr>
          <w:rFonts w:ascii="Times New Roman" w:eastAsia="Calibri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05A277E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722635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DA9FAD8" w14:textId="77777777" w:rsidR="00A06045" w:rsidRPr="00722635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сведения об 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7226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091ACA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6155ADFE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14:paraId="2F00D7CB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635D83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14:paraId="55075177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4CD2B22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14:paraId="1DFC7638" w14:textId="77777777" w:rsidR="00A06045" w:rsidRPr="00722635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14:paraId="79500507" w14:textId="77777777" w:rsidR="00A06045" w:rsidRPr="00722635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14:paraId="0DDDD0B6" w14:textId="77777777" w:rsidR="00A06045" w:rsidRPr="00722635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119C90A4" w14:textId="77777777" w:rsidR="00A06045" w:rsidRPr="0072263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14:paraId="3E6591BC" w14:textId="77777777" w:rsidR="00A06045" w:rsidRPr="00722635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14:paraId="5994AEF0" w14:textId="77777777" w:rsidR="00A06045" w:rsidRPr="00722635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14:paraId="38081EA1" w14:textId="77777777" w:rsidR="00A06045" w:rsidRPr="00722635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14:paraId="2A8BE07B" w14:textId="77777777" w:rsidR="00A06045" w:rsidRPr="00722635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14:paraId="532F87EE" w14:textId="77777777" w:rsidR="00A06045" w:rsidRPr="00722635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14:paraId="617E869B" w14:textId="77777777" w:rsidR="00620343" w:rsidRPr="00722635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FEDDA5" w14:textId="77777777" w:rsidR="00620343" w:rsidRPr="00722635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89EE04" w14:textId="77777777" w:rsidR="00620343" w:rsidRPr="00722635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7CD895" w14:textId="77777777" w:rsidR="00620343" w:rsidRPr="00722635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8DB0C1" w14:textId="77777777" w:rsidR="00620343" w:rsidRPr="00722635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C2DA25" w14:textId="77777777" w:rsidR="004B4281" w:rsidRPr="00722635" w:rsidRDefault="004B4281" w:rsidP="00C23A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78500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F61662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C58F14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0EFE87" w14:textId="77777777" w:rsidR="0031488A" w:rsidRPr="00722635" w:rsidRDefault="0031488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478271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641D90" w14:textId="77777777" w:rsidR="00AE3557" w:rsidRPr="00722635" w:rsidRDefault="00AE3557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CF0875" w14:textId="77777777" w:rsidR="004B4281" w:rsidRPr="00722635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779"/>
      <w:bookmarkEnd w:id="22"/>
    </w:p>
    <w:p w14:paraId="508466F7" w14:textId="77777777" w:rsidR="00505777" w:rsidRPr="00722635" w:rsidRDefault="00505777" w:rsidP="00AE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26EF251" w14:textId="77777777" w:rsidR="00405AA0" w:rsidRPr="00722635" w:rsidRDefault="00405AA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552C612" w14:textId="77777777" w:rsidR="00A13095" w:rsidRPr="00722635" w:rsidRDefault="00A13095" w:rsidP="00AE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98549F" w:rsidRPr="00722635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038586AC" w14:textId="77777777" w:rsidR="00A13095" w:rsidRPr="00722635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348C2EB4" w14:textId="77777777" w:rsidR="00A13095" w:rsidRPr="00722635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3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00E88E67" w14:textId="77777777" w:rsidR="00A13095" w:rsidRPr="00722635" w:rsidRDefault="00A13095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22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Согласование переустройства и (или) перепланировки </w:t>
      </w:r>
      <w:r w:rsidR="00405AA0" w:rsidRPr="00722635">
        <w:rPr>
          <w:rFonts w:ascii="Times New Roman" w:hAnsi="Times New Roman" w:cs="Times New Roman"/>
          <w:bCs/>
          <w:sz w:val="28"/>
          <w:szCs w:val="28"/>
        </w:rPr>
        <w:t>помещения в многоквартирном доме</w:t>
      </w:r>
      <w:r w:rsidRPr="0072263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74ABC52E" w14:textId="77777777" w:rsidR="00A13095" w:rsidRPr="00722635" w:rsidRDefault="00A13095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B865A7" w14:textId="77777777" w:rsidR="00A13095" w:rsidRPr="00722635" w:rsidRDefault="00A13095" w:rsidP="00AE3557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14:paraId="4920AB48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</w:p>
    <w:p w14:paraId="0557CD7D" w14:textId="77777777" w:rsidR="00A13095" w:rsidRPr="00722635" w:rsidRDefault="00A13095" w:rsidP="00AE3557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2F035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14:paraId="1875D2C9" w14:textId="241FA91C" w:rsidR="00A13095" w:rsidRPr="00722635" w:rsidRDefault="00A13095" w:rsidP="00AE3557">
      <w:pPr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  <w:r w:rsidRPr="00722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переустройстве и (или) перепланировке </w:t>
      </w:r>
      <w:r w:rsidR="000437EF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="00405AA0" w:rsidRPr="00722635">
        <w:rPr>
          <w:rFonts w:ascii="Times New Roman" w:hAnsi="Times New Roman" w:cs="Times New Roman"/>
          <w:bCs/>
          <w:sz w:val="24"/>
          <w:szCs w:val="24"/>
        </w:rPr>
        <w:t>помещения</w:t>
      </w:r>
    </w:p>
    <w:p w14:paraId="7B241EF7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14:paraId="33C4E18B" w14:textId="65D95E8D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26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наниматель, либо арендатор, либо собственник </w:t>
      </w:r>
      <w:r w:rsidR="000437EF" w:rsidRPr="007226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16"/>
          <w:szCs w:val="16"/>
        </w:rPr>
        <w:t>помещения</w:t>
      </w:r>
      <w:r w:rsidRPr="00722635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либо собственники</w:t>
      </w:r>
    </w:p>
    <w:p w14:paraId="230D560F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B38A4" w14:textId="32B64F6A" w:rsidR="00A13095" w:rsidRPr="00722635" w:rsidRDefault="00CF72C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2635">
        <w:rPr>
          <w:rFonts w:ascii="Times New Roman" w:hAnsi="Times New Roman" w:cs="Times New Roman"/>
          <w:bCs/>
          <w:sz w:val="16"/>
          <w:szCs w:val="16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16"/>
          <w:szCs w:val="16"/>
        </w:rPr>
        <w:t>помещения</w:t>
      </w:r>
      <w:r w:rsidR="00A13095" w:rsidRPr="0072263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находящегося в общей собственности двух и более лиц, в случае, если ни один</w:t>
      </w:r>
    </w:p>
    <w:p w14:paraId="30A8D873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48AB1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2635">
        <w:rPr>
          <w:rFonts w:ascii="Times New Roman" w:eastAsia="Times New Roman" w:hAnsi="Times New Roman" w:cs="Times New Roman"/>
          <w:sz w:val="16"/>
          <w:szCs w:val="16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14:paraId="6FC99D1D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D4232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0137EE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B6F0B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6FBAB5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A970F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F61E41B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8A87E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4E4A498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B2540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20CD69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501B9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CFE21B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22615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61BF2A2" w14:textId="77777777" w:rsidR="00A13095" w:rsidRPr="00722635" w:rsidRDefault="00A13095" w:rsidP="00AE3557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Примечание.</w:t>
      </w: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39380632" w14:textId="77777777" w:rsidR="00A13095" w:rsidRPr="00722635" w:rsidRDefault="00A13095" w:rsidP="00AE3557">
      <w:pPr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355281BC" w14:textId="2F5C10D5" w:rsidR="00A13095" w:rsidRPr="00722635" w:rsidRDefault="00A13095" w:rsidP="00AE3557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3947CD68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14:paraId="129FECE5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FC611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14:paraId="3B6E287B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3DA44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14:paraId="70A92589" w14:textId="29893A6C" w:rsidR="00A13095" w:rsidRPr="00722635" w:rsidRDefault="00A13095" w:rsidP="00AE3557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Собственник(и)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2411F9DF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0ABB8A6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7B3F0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1ECCCA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3299E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8049C5" w14:textId="77777777" w:rsidR="00A13095" w:rsidRPr="00722635" w:rsidRDefault="00A13095" w:rsidP="00AE3557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 </w:t>
      </w:r>
    </w:p>
    <w:p w14:paraId="1E9AED53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нужное указать)</w:t>
      </w:r>
    </w:p>
    <w:p w14:paraId="388F4C10" w14:textId="1B799FCF" w:rsidR="00A13095" w:rsidRPr="00722635" w:rsidRDefault="00CF72C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hAnsi="Times New Roman" w:cs="Times New Roman"/>
          <w:bCs/>
          <w:sz w:val="24"/>
          <w:szCs w:val="24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="00A1309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занимаемого на основании  </w:t>
      </w:r>
    </w:p>
    <w:p w14:paraId="6C65E384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(права собственности, договора найма,</w:t>
      </w:r>
    </w:p>
    <w:p w14:paraId="1BD639C3" w14:textId="77777777" w:rsidR="00A13095" w:rsidRPr="00722635" w:rsidRDefault="00A13095" w:rsidP="00AE355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0472BC98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аренды – нужное указать)</w:t>
      </w:r>
    </w:p>
    <w:p w14:paraId="40B9C306" w14:textId="4A3C1AC4" w:rsidR="00A13095" w:rsidRPr="00722635" w:rsidRDefault="00A13095" w:rsidP="00AE355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прилагаемому проекту (проектной документации) переустройства и (или) перепланировки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722635" w:rsidRPr="00722635" w14:paraId="6141C5A5" w14:textId="77777777" w:rsidTr="003F1BEB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B92A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6B3F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3D32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7EB03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FB140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FB1F3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9EF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22635" w:rsidRPr="00722635" w14:paraId="5C824891" w14:textId="77777777" w:rsidTr="003F1BEB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8294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4569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9E759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CFFC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27FD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6FA7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2794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22635" w:rsidRPr="00722635" w14:paraId="0AEDEA03" w14:textId="77777777" w:rsidTr="003F1BEB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6D35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79E2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C2D2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D980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3721AC" w14:textId="77777777" w:rsidR="00A13095" w:rsidRPr="00722635" w:rsidRDefault="00A13095" w:rsidP="00AE3557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proofErr w:type="gramStart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дни.</w:t>
      </w:r>
    </w:p>
    <w:p w14:paraId="3213A03F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5F765C8" w14:textId="77777777" w:rsidR="00A13095" w:rsidRPr="00722635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14:paraId="6F087BC6" w14:textId="77777777" w:rsidR="00A13095" w:rsidRPr="00722635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14:paraId="33815E21" w14:textId="77777777" w:rsidR="00A13095" w:rsidRPr="00722635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504F3EE" w14:textId="77777777" w:rsidR="00A13095" w:rsidRPr="00722635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14:paraId="2A0EA011" w14:textId="4D688938" w:rsidR="00A13095" w:rsidRPr="00722635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A13095" w:rsidRPr="00722635" w14:paraId="1E77ADC4" w14:textId="77777777" w:rsidTr="003F1BEB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F854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85A6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971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ED7A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3EA6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5196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BB0E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D46E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621B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7051F498" w14:textId="77777777" w:rsidR="00A13095" w:rsidRPr="00722635" w:rsidRDefault="00A13095" w:rsidP="00AE3557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722635" w:rsidRPr="00722635" w14:paraId="0BBA21F2" w14:textId="77777777" w:rsidTr="003F1BEB">
        <w:tc>
          <w:tcPr>
            <w:tcW w:w="595" w:type="dxa"/>
          </w:tcPr>
          <w:p w14:paraId="1321547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14:paraId="00B3478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14:paraId="78CCEDF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68D3408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14:paraId="0B6062C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722635" w:rsidRPr="00722635" w14:paraId="6E620142" w14:textId="77777777" w:rsidTr="003F1BEB">
        <w:tc>
          <w:tcPr>
            <w:tcW w:w="595" w:type="dxa"/>
            <w:vAlign w:val="bottom"/>
          </w:tcPr>
          <w:p w14:paraId="7EB4F67C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14:paraId="7F60EE6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14:paraId="44A5D87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14:paraId="296EA70C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14:paraId="150B5253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2635" w:rsidRPr="00722635" w14:paraId="3C57B570" w14:textId="77777777" w:rsidTr="003F1BEB">
        <w:tc>
          <w:tcPr>
            <w:tcW w:w="595" w:type="dxa"/>
          </w:tcPr>
          <w:p w14:paraId="40D7294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9575CA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789BCD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A1F80D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759DA88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635" w:rsidRPr="00722635" w14:paraId="1AA4F7B3" w14:textId="77777777" w:rsidTr="003F1BEB">
        <w:tc>
          <w:tcPr>
            <w:tcW w:w="595" w:type="dxa"/>
          </w:tcPr>
          <w:p w14:paraId="0BD8548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5301D9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1EBA2B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7CEFCA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0AC09F1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635" w:rsidRPr="00722635" w14:paraId="2FB04369" w14:textId="77777777" w:rsidTr="003F1BEB">
        <w:tc>
          <w:tcPr>
            <w:tcW w:w="595" w:type="dxa"/>
          </w:tcPr>
          <w:p w14:paraId="45BF518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7A7E7DC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F76BCC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934568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17E7B8F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16DEE6" w14:textId="77777777" w:rsidR="00A13095" w:rsidRPr="00722635" w:rsidRDefault="00A13095" w:rsidP="00AE35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071E988" w14:textId="77777777" w:rsidR="00A13095" w:rsidRPr="00722635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6D18E749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DD666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63C7030F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14:paraId="64CD47F7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722635" w:rsidRPr="00722635" w14:paraId="594E9805" w14:textId="77777777" w:rsidTr="003F1BEB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EAFB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6CE6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9FD1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059B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  <w:tr w:rsidR="00722635" w:rsidRPr="00722635" w14:paraId="375A7809" w14:textId="77777777" w:rsidTr="003F1BEB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AF027" w14:textId="19E1FF80" w:rsidR="00A13095" w:rsidRPr="00722635" w:rsidRDefault="00CF72C5" w:rsidP="00CF72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13095"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ерепланируемое</w:t>
            </w:r>
            <w:proofErr w:type="spellEnd"/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</w:t>
            </w:r>
            <w:r w:rsidR="00A13095"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148D" w:rsidRPr="00722635">
              <w:rPr>
                <w:rFonts w:ascii="Times New Roman" w:hAnsi="Times New Roman" w:cs="Times New Roman"/>
                <w:bCs/>
                <w:sz w:val="20"/>
                <w:szCs w:val="20"/>
              </w:rPr>
              <w:t>помещение</w:t>
            </w:r>
            <w:proofErr w:type="gramEnd"/>
            <w:r w:rsidR="0067148D" w:rsidRPr="00722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3095"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BD71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68B4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A166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BBCC76" w14:textId="4859FDEE" w:rsidR="00A13095" w:rsidRPr="00722635" w:rsidRDefault="00A13095" w:rsidP="00AE3557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проект (проектная документация) переустройства и (или) перепланировки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24"/>
          <w:szCs w:val="24"/>
        </w:rPr>
        <w:t xml:space="preserve">помещения </w:t>
      </w:r>
      <w:r w:rsidR="00CF72C5" w:rsidRPr="00722635">
        <w:rPr>
          <w:rFonts w:ascii="Times New Roman" w:hAnsi="Times New Roman" w:cs="Times New Roman"/>
          <w:bCs/>
          <w:sz w:val="24"/>
          <w:szCs w:val="24"/>
        </w:rPr>
        <w:t>н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листах;</w:t>
      </w:r>
    </w:p>
    <w:p w14:paraId="539F8084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91223E4" w14:textId="06844AFB" w:rsidR="00A13095" w:rsidRPr="00722635" w:rsidRDefault="00A13095" w:rsidP="00AE3557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24"/>
          <w:szCs w:val="24"/>
        </w:rPr>
        <w:t xml:space="preserve">помещения </w:t>
      </w:r>
      <w:proofErr w:type="gramStart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листах;</w:t>
      </w:r>
    </w:p>
    <w:p w14:paraId="37F7B6CC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52C8933" w14:textId="3FE4E7D9" w:rsidR="00A13095" w:rsidRPr="00722635" w:rsidRDefault="00A13095" w:rsidP="00AE3557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="0067148D" w:rsidRPr="00722635">
        <w:rPr>
          <w:rFonts w:ascii="Times New Roman" w:hAnsi="Times New Roman" w:cs="Times New Roman"/>
          <w:bCs/>
          <w:sz w:val="24"/>
          <w:szCs w:val="24"/>
        </w:rPr>
        <w:t xml:space="preserve">помещения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(представляется в случаях, если такое </w:t>
      </w:r>
      <w:r w:rsidR="00CF72C5"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</w:t>
      </w:r>
      <w:r w:rsidR="0067148D" w:rsidRPr="00722635">
        <w:rPr>
          <w:rFonts w:ascii="Times New Roman" w:hAnsi="Times New Roman" w:cs="Times New Roman"/>
          <w:bCs/>
          <w:sz w:val="24"/>
          <w:szCs w:val="24"/>
        </w:rPr>
        <w:t xml:space="preserve">помещение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дом, в котором оно находится, является памятником архитектуры, истории или культуры) </w:t>
      </w:r>
      <w:proofErr w:type="gramStart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14:paraId="0898423F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3220C2" w14:textId="77777777" w:rsidR="00A13095" w:rsidRPr="00722635" w:rsidRDefault="00A13095" w:rsidP="00AE3557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нанимателя на переустройство и (или) перепланировку жилого </w:t>
      </w:r>
      <w:proofErr w:type="gramStart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 (при необходимости);</w:t>
      </w:r>
    </w:p>
    <w:p w14:paraId="221FA352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2C94965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документы:  </w:t>
      </w:r>
    </w:p>
    <w:p w14:paraId="6F1181E7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(доверенности, выписки из уставов и др.)</w:t>
      </w:r>
    </w:p>
    <w:p w14:paraId="0DB16F6F" w14:textId="77777777" w:rsidR="00A13095" w:rsidRPr="00722635" w:rsidRDefault="00A13095" w:rsidP="00AE3557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22635" w:rsidRPr="00722635" w14:paraId="450992F0" w14:textId="7777777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CBA2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F742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659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21E6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49A73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6097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6E6D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2853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CA6C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620E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722635" w14:paraId="44D7BDFB" w14:textId="7777777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EA8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0727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34FB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6D4B6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15C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FF81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E7BE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211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53BF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AC58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14:paraId="23A0110A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22635" w:rsidRPr="00722635" w14:paraId="2111FEC4" w14:textId="7777777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A71B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96573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5E32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89BC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DBD46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2E9F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58F4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670A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BC886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8961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722635" w14:paraId="59D69102" w14:textId="7777777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770F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532F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1A81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968C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52A2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FEDA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D937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FD823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735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C5BB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14:paraId="1785CF4C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22635" w:rsidRPr="00722635" w14:paraId="2AC9BF3A" w14:textId="7777777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5AB9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B22F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C9E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56B0C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86893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0B89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6C6A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10023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F336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2E2F6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722635" w14:paraId="17DF2A1C" w14:textId="7777777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9CEF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5AAB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388F9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A8569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CD586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8615A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B944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47F2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EAB5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0476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14:paraId="675F2DCA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22635" w:rsidRPr="00722635" w14:paraId="02170C5D" w14:textId="7777777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C925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8273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6627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C737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0003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38541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00BB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E5F3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8BFB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FA26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635" w:rsidRPr="00722635" w14:paraId="3C22F777" w14:textId="7777777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1FA5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C78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039B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5AD4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3367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DE0C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1E4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BA09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C2C79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30E92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14:paraId="247C76F6" w14:textId="77777777" w:rsidR="00A13095" w:rsidRPr="00722635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5EC6FF7" w14:textId="77777777" w:rsidR="00A13095" w:rsidRPr="00722635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 При пользовании жилым помещением на основании договора социального найма заявление </w:t>
      </w:r>
      <w:r w:rsidRPr="00722635">
        <w:rPr>
          <w:rFonts w:ascii="Times New Roman" w:eastAsia="Times New Roman" w:hAnsi="Times New Roman" w:cs="Times New Roman"/>
          <w:lang w:eastAsia="ru-RU"/>
        </w:rPr>
        <w:t xml:space="preserve">подписывается нанимателем, указанным в договоре в качестве стороны, при пользовании </w:t>
      </w:r>
      <w:r w:rsidR="0067148D" w:rsidRPr="00722635">
        <w:rPr>
          <w:rFonts w:ascii="Times New Roman" w:hAnsi="Times New Roman" w:cs="Times New Roman"/>
          <w:bCs/>
          <w:sz w:val="20"/>
          <w:szCs w:val="20"/>
        </w:rPr>
        <w:t>помещения в многоквартирном доме</w:t>
      </w: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договора аренды – арендатором, при пользовании </w:t>
      </w:r>
      <w:r w:rsidR="0067148D" w:rsidRPr="00722635">
        <w:rPr>
          <w:rFonts w:ascii="Times New Roman" w:hAnsi="Times New Roman" w:cs="Times New Roman"/>
          <w:bCs/>
          <w:sz w:val="20"/>
          <w:szCs w:val="20"/>
        </w:rPr>
        <w:t>помещением в многоквартирном доме</w:t>
      </w:r>
      <w:r w:rsidR="0067148D"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праве собственности – собственником (собственниками).</w:t>
      </w:r>
    </w:p>
    <w:p w14:paraId="6A904433" w14:textId="77777777" w:rsidR="00A13095" w:rsidRPr="00722635" w:rsidRDefault="00A13095" w:rsidP="00AE3557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540D4" w14:textId="77777777" w:rsidR="00A13095" w:rsidRPr="00722635" w:rsidRDefault="00A13095" w:rsidP="00AE3557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22635" w:rsidRPr="00722635" w14:paraId="0C160087" w14:textId="77777777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4D8DC" w14:textId="77777777" w:rsidR="00A13095" w:rsidRPr="00722635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05393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31E91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89DA9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50EF9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C313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9AF4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31EE454" w14:textId="77777777" w:rsidR="00A13095" w:rsidRPr="00722635" w:rsidRDefault="00A13095" w:rsidP="00AE35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14:paraId="132A4794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22635" w:rsidRPr="00722635" w14:paraId="058A22F7" w14:textId="77777777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C32B" w14:textId="77777777" w:rsidR="00A13095" w:rsidRPr="00722635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4309F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A221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AE6DC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4E3A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0EBC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E99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F6C158E" w14:textId="77777777" w:rsidR="00A13095" w:rsidRPr="00722635" w:rsidRDefault="00A13095" w:rsidP="00AE3557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14:paraId="1083A86E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13095" w:rsidRPr="00722635" w14:paraId="41ED8721" w14:textId="77777777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12E26" w14:textId="77777777" w:rsidR="00A13095" w:rsidRPr="00722635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</w:t>
            </w: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4256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795E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BF7A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84F62" w14:textId="77777777" w:rsidR="00A13095" w:rsidRPr="00722635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A1F4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F5F08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5065D2EE" w14:textId="77777777" w:rsidR="00A13095" w:rsidRPr="00722635" w:rsidRDefault="00A13095" w:rsidP="00AE3557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9DB69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14:paraId="2B433B04" w14:textId="77777777" w:rsidR="00A13095" w:rsidRPr="00722635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63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22635" w:rsidRPr="00722635" w14:paraId="538A8B1E" w14:textId="77777777" w:rsidTr="003F1BEB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BC345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F1E76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5A07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722635" w14:paraId="6FD53C64" w14:textId="77777777" w:rsidTr="003F1BE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7F02B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552D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51A0" w14:textId="77777777" w:rsidR="00A13095" w:rsidRPr="00722635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627ABD4A" w14:textId="77777777"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A13095" w:rsidRPr="00722635" w:rsidSect="00C11E3A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18971" w14:textId="77777777" w:rsidR="0039062E" w:rsidRDefault="0039062E" w:rsidP="0001562D">
      <w:pPr>
        <w:spacing w:after="0" w:line="240" w:lineRule="auto"/>
      </w:pPr>
      <w:r>
        <w:separator/>
      </w:r>
    </w:p>
  </w:endnote>
  <w:endnote w:type="continuationSeparator" w:id="0">
    <w:p w14:paraId="05B5FB74" w14:textId="77777777" w:rsidR="0039062E" w:rsidRDefault="0039062E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EC2E9" w14:textId="77777777" w:rsidR="0039062E" w:rsidRDefault="0039062E" w:rsidP="0001562D">
      <w:pPr>
        <w:spacing w:after="0" w:line="240" w:lineRule="auto"/>
      </w:pPr>
      <w:r>
        <w:separator/>
      </w:r>
    </w:p>
  </w:footnote>
  <w:footnote w:type="continuationSeparator" w:id="0">
    <w:p w14:paraId="3C6647E1" w14:textId="77777777" w:rsidR="0039062E" w:rsidRDefault="0039062E" w:rsidP="0001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AC670" w14:textId="2F4F0AFC" w:rsidR="00F63A0F" w:rsidRPr="00DF392A" w:rsidRDefault="00F63A0F" w:rsidP="00DF392A">
    <w:pPr>
      <w:pStyle w:val="af1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244F"/>
    <w:rsid w:val="0001562D"/>
    <w:rsid w:val="0002687A"/>
    <w:rsid w:val="000437EF"/>
    <w:rsid w:val="000B3399"/>
    <w:rsid w:val="000B5C81"/>
    <w:rsid w:val="000D2D37"/>
    <w:rsid w:val="000E127E"/>
    <w:rsid w:val="001038FF"/>
    <w:rsid w:val="00106C14"/>
    <w:rsid w:val="00142DAE"/>
    <w:rsid w:val="001732B6"/>
    <w:rsid w:val="001742FD"/>
    <w:rsid w:val="00177CC5"/>
    <w:rsid w:val="001D5F82"/>
    <w:rsid w:val="001E7184"/>
    <w:rsid w:val="00212FA9"/>
    <w:rsid w:val="002609EC"/>
    <w:rsid w:val="00260BDC"/>
    <w:rsid w:val="002B38C0"/>
    <w:rsid w:val="002E6B88"/>
    <w:rsid w:val="00304443"/>
    <w:rsid w:val="0031248E"/>
    <w:rsid w:val="0031488A"/>
    <w:rsid w:val="0031611E"/>
    <w:rsid w:val="0039062E"/>
    <w:rsid w:val="003E125A"/>
    <w:rsid w:val="003F1BEB"/>
    <w:rsid w:val="003F4F19"/>
    <w:rsid w:val="00405AA0"/>
    <w:rsid w:val="00485FC2"/>
    <w:rsid w:val="004A17A9"/>
    <w:rsid w:val="004B4281"/>
    <w:rsid w:val="00505777"/>
    <w:rsid w:val="005C2F62"/>
    <w:rsid w:val="005D468B"/>
    <w:rsid w:val="005F1E99"/>
    <w:rsid w:val="006162B0"/>
    <w:rsid w:val="00620343"/>
    <w:rsid w:val="0063397A"/>
    <w:rsid w:val="006340E2"/>
    <w:rsid w:val="00642312"/>
    <w:rsid w:val="00653A51"/>
    <w:rsid w:val="0067148D"/>
    <w:rsid w:val="006838E8"/>
    <w:rsid w:val="00697A38"/>
    <w:rsid w:val="006C3B48"/>
    <w:rsid w:val="006D092D"/>
    <w:rsid w:val="006F753F"/>
    <w:rsid w:val="00722635"/>
    <w:rsid w:val="00724F29"/>
    <w:rsid w:val="00744226"/>
    <w:rsid w:val="0074708B"/>
    <w:rsid w:val="00753BC0"/>
    <w:rsid w:val="00776C15"/>
    <w:rsid w:val="00790342"/>
    <w:rsid w:val="007941A9"/>
    <w:rsid w:val="007A0C74"/>
    <w:rsid w:val="007A6DEC"/>
    <w:rsid w:val="007B4E3D"/>
    <w:rsid w:val="007E63E5"/>
    <w:rsid w:val="007E6696"/>
    <w:rsid w:val="007F29E7"/>
    <w:rsid w:val="007F30B4"/>
    <w:rsid w:val="0082675D"/>
    <w:rsid w:val="008468A7"/>
    <w:rsid w:val="008664F1"/>
    <w:rsid w:val="008B52B2"/>
    <w:rsid w:val="008D2C7B"/>
    <w:rsid w:val="00902E10"/>
    <w:rsid w:val="009037DE"/>
    <w:rsid w:val="009164D9"/>
    <w:rsid w:val="00944256"/>
    <w:rsid w:val="00962113"/>
    <w:rsid w:val="00973B16"/>
    <w:rsid w:val="00983FBA"/>
    <w:rsid w:val="0098549F"/>
    <w:rsid w:val="00996A62"/>
    <w:rsid w:val="009B76C0"/>
    <w:rsid w:val="009F0566"/>
    <w:rsid w:val="009F0EBD"/>
    <w:rsid w:val="009F2830"/>
    <w:rsid w:val="00A06045"/>
    <w:rsid w:val="00A13095"/>
    <w:rsid w:val="00A415CC"/>
    <w:rsid w:val="00A62A78"/>
    <w:rsid w:val="00A85748"/>
    <w:rsid w:val="00AA0D5F"/>
    <w:rsid w:val="00AA13F2"/>
    <w:rsid w:val="00AA3E70"/>
    <w:rsid w:val="00AC5637"/>
    <w:rsid w:val="00AD2461"/>
    <w:rsid w:val="00AE3557"/>
    <w:rsid w:val="00AF5503"/>
    <w:rsid w:val="00B22117"/>
    <w:rsid w:val="00B5055F"/>
    <w:rsid w:val="00B94568"/>
    <w:rsid w:val="00BB7188"/>
    <w:rsid w:val="00C11E3A"/>
    <w:rsid w:val="00C13946"/>
    <w:rsid w:val="00C23A1C"/>
    <w:rsid w:val="00C35E27"/>
    <w:rsid w:val="00C375E6"/>
    <w:rsid w:val="00C5108C"/>
    <w:rsid w:val="00C67D15"/>
    <w:rsid w:val="00CA1895"/>
    <w:rsid w:val="00CA366F"/>
    <w:rsid w:val="00CC19F2"/>
    <w:rsid w:val="00CD1ADB"/>
    <w:rsid w:val="00CF54FD"/>
    <w:rsid w:val="00CF72C5"/>
    <w:rsid w:val="00D36954"/>
    <w:rsid w:val="00D55903"/>
    <w:rsid w:val="00D8682A"/>
    <w:rsid w:val="00DB5227"/>
    <w:rsid w:val="00DC6202"/>
    <w:rsid w:val="00DD2BA8"/>
    <w:rsid w:val="00DD6EEA"/>
    <w:rsid w:val="00DE01F1"/>
    <w:rsid w:val="00DE1458"/>
    <w:rsid w:val="00DF392A"/>
    <w:rsid w:val="00E32AE8"/>
    <w:rsid w:val="00E40F55"/>
    <w:rsid w:val="00E52546"/>
    <w:rsid w:val="00E6496B"/>
    <w:rsid w:val="00E839CD"/>
    <w:rsid w:val="00EA100C"/>
    <w:rsid w:val="00EA11C5"/>
    <w:rsid w:val="00EA2EE7"/>
    <w:rsid w:val="00EA2FD1"/>
    <w:rsid w:val="00EA3AD7"/>
    <w:rsid w:val="00EC5617"/>
    <w:rsid w:val="00ED7221"/>
    <w:rsid w:val="00ED7FC0"/>
    <w:rsid w:val="00F11109"/>
    <w:rsid w:val="00F337DC"/>
    <w:rsid w:val="00F34360"/>
    <w:rsid w:val="00F60CAF"/>
    <w:rsid w:val="00F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E92A"/>
  <w15:docId w15:val="{493AD149-D311-402D-8C00-A58C248E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uiPriority w:val="99"/>
    <w:rsid w:val="009B76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zadmin.ru" TargetMode="External"/><Relationship Id="rId13" Type="http://schemas.openxmlformats.org/officeDocument/2006/relationships/hyperlink" Target="consultantplus://offline/ref=6064F8DFD93374F550D0DE7BB4D83E98F6322D1C07F0B42FC6444979F12707E00FCE604DAF5BFE1FD14D27g22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u.rkom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mozadm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u.rkomi.ru/" TargetMode="External"/><Relationship Id="rId10" Type="http://schemas.openxmlformats.org/officeDocument/2006/relationships/hyperlink" Target="http://www.pomozadmi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A1DF648876D71504FB72EE53B8B8AB413C558C6D4E4ECAFBB4489A635D056962131E9EC165FA1AEEAEAD680EFF2DC9671B2626D2885EClBv3I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A9E5-4475-4118-858F-4166D97D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46</Pages>
  <Words>15783</Words>
  <Characters>89964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Специалист</cp:lastModifiedBy>
  <cp:revision>8</cp:revision>
  <dcterms:created xsi:type="dcterms:W3CDTF">2019-09-26T09:17:00Z</dcterms:created>
  <dcterms:modified xsi:type="dcterms:W3CDTF">2021-01-25T08:17:00Z</dcterms:modified>
</cp:coreProperties>
</file>