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E3" w:rsidRDefault="00CC60E3" w:rsidP="0043335D">
      <w:pPr>
        <w:jc w:val="center"/>
        <w:rPr>
          <w:sz w:val="28"/>
          <w:szCs w:val="28"/>
        </w:rPr>
      </w:pPr>
    </w:p>
    <w:p w:rsidR="00CC60E3" w:rsidRDefault="006D7AFF" w:rsidP="00CE70B3">
      <w:pPr>
        <w:rPr>
          <w:b/>
          <w:color w:val="FF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86.25pt;margin-top:-142pt;width:424pt;height:121.75pt;z-index:1;visibility:visible">
            <v:imagedata r:id="rId7" o:title="" gain="69719f"/>
            <w10:wrap type="topAndBottom"/>
          </v:shape>
        </w:pict>
      </w:r>
    </w:p>
    <w:p w:rsidR="00CC60E3" w:rsidRDefault="00CC60E3" w:rsidP="00CE70B3">
      <w:pPr>
        <w:jc w:val="center"/>
        <w:rPr>
          <w:sz w:val="28"/>
        </w:rPr>
      </w:pPr>
      <w:r>
        <w:rPr>
          <w:sz w:val="28"/>
        </w:rPr>
        <w:t>«Помöсд</w:t>
      </w:r>
      <w:proofErr w:type="gramStart"/>
      <w:r>
        <w:rPr>
          <w:sz w:val="28"/>
        </w:rPr>
        <w:t>i</w:t>
      </w:r>
      <w:proofErr w:type="gramEnd"/>
      <w:r>
        <w:rPr>
          <w:sz w:val="28"/>
        </w:rPr>
        <w:t>н» сикт овмöдчöминса администрациялöн</w:t>
      </w:r>
    </w:p>
    <w:p w:rsidR="00CC60E3" w:rsidRDefault="00CC60E3" w:rsidP="00CE70B3">
      <w:pPr>
        <w:jc w:val="center"/>
        <w:rPr>
          <w:sz w:val="28"/>
          <w:u w:val="single"/>
        </w:rPr>
      </w:pPr>
      <w:r>
        <w:rPr>
          <w:sz w:val="28"/>
          <w:u w:val="single"/>
        </w:rPr>
        <w:t>________________________</w:t>
      </w:r>
      <w:proofErr w:type="gramStart"/>
      <w:r>
        <w:rPr>
          <w:sz w:val="28"/>
          <w:u w:val="single"/>
        </w:rPr>
        <w:t>ШУÖМ</w:t>
      </w:r>
      <w:proofErr w:type="gramEnd"/>
      <w:r>
        <w:rPr>
          <w:sz w:val="28"/>
          <w:u w:val="single"/>
        </w:rPr>
        <w:t>__________________________</w:t>
      </w:r>
    </w:p>
    <w:p w:rsidR="00CC60E3" w:rsidRDefault="00CC60E3" w:rsidP="00CE70B3">
      <w:pPr>
        <w:jc w:val="center"/>
        <w:rPr>
          <w:sz w:val="28"/>
        </w:rPr>
      </w:pPr>
      <w:r>
        <w:rPr>
          <w:sz w:val="28"/>
        </w:rPr>
        <w:t>Администрация сельского поселения «Помоздино»</w:t>
      </w:r>
    </w:p>
    <w:p w:rsidR="00CC60E3" w:rsidRDefault="00CC60E3" w:rsidP="00CE70B3">
      <w:pPr>
        <w:jc w:val="center"/>
        <w:rPr>
          <w:b/>
          <w:sz w:val="28"/>
        </w:rPr>
      </w:pPr>
      <w:r>
        <w:rPr>
          <w:sz w:val="28"/>
        </w:rPr>
        <w:t>ПОСТАНОВЛЕНИЕ</w:t>
      </w:r>
      <w:r>
        <w:rPr>
          <w:b/>
          <w:sz w:val="28"/>
        </w:rPr>
        <w:t xml:space="preserve">                                             </w:t>
      </w:r>
    </w:p>
    <w:p w:rsidR="00CC60E3" w:rsidRPr="00CE70B3" w:rsidRDefault="00E931E4" w:rsidP="00CE70B3">
      <w:pPr>
        <w:pStyle w:val="9"/>
        <w:tabs>
          <w:tab w:val="left" w:pos="851"/>
        </w:tabs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03 декабря</w:t>
      </w:r>
      <w:r w:rsidR="00CC60E3" w:rsidRPr="00CE70B3">
        <w:rPr>
          <w:rFonts w:ascii="Times New Roman" w:hAnsi="Times New Roman"/>
          <w:i w:val="0"/>
          <w:color w:val="auto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 w:rsidR="00CC60E3" w:rsidRPr="00CE70B3">
          <w:rPr>
            <w:rFonts w:ascii="Times New Roman" w:hAnsi="Times New Roman"/>
            <w:i w:val="0"/>
            <w:color w:val="auto"/>
            <w:sz w:val="28"/>
            <w:szCs w:val="28"/>
          </w:rPr>
          <w:t>2015 г</w:t>
        </w:r>
      </w:smartTag>
      <w:r w:rsidR="00CC60E3" w:rsidRPr="00CE70B3">
        <w:rPr>
          <w:rFonts w:ascii="Times New Roman" w:hAnsi="Times New Roman"/>
          <w:i w:val="0"/>
          <w:color w:val="auto"/>
          <w:sz w:val="28"/>
          <w:szCs w:val="28"/>
        </w:rPr>
        <w:t>.</w:t>
      </w:r>
      <w:r w:rsidR="00CC60E3" w:rsidRPr="00CE70B3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CC60E3" w:rsidRPr="00CE70B3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CC60E3" w:rsidRPr="00CE70B3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CC60E3" w:rsidRPr="00CE70B3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CC60E3" w:rsidRPr="00CE70B3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CC60E3" w:rsidRPr="00CE70B3">
        <w:rPr>
          <w:rFonts w:ascii="Times New Roman" w:hAnsi="Times New Roman"/>
          <w:i w:val="0"/>
          <w:color w:val="auto"/>
          <w:sz w:val="28"/>
          <w:szCs w:val="28"/>
        </w:rPr>
        <w:tab/>
        <w:t xml:space="preserve">          </w:t>
      </w:r>
      <w:r w:rsidR="00CC60E3">
        <w:rPr>
          <w:rFonts w:ascii="Times New Roman" w:hAnsi="Times New Roman"/>
          <w:i w:val="0"/>
          <w:color w:val="auto"/>
          <w:sz w:val="28"/>
          <w:szCs w:val="28"/>
        </w:rPr>
        <w:t xml:space="preserve">                     </w:t>
      </w:r>
      <w:r w:rsidR="00CC60E3" w:rsidRPr="00CE70B3">
        <w:rPr>
          <w:rFonts w:ascii="Times New Roman" w:hAnsi="Times New Roman"/>
          <w:i w:val="0"/>
          <w:color w:val="auto"/>
          <w:sz w:val="28"/>
          <w:szCs w:val="28"/>
        </w:rPr>
        <w:t xml:space="preserve">№ </w:t>
      </w:r>
      <w:r>
        <w:rPr>
          <w:rFonts w:ascii="Times New Roman" w:hAnsi="Times New Roman"/>
          <w:i w:val="0"/>
          <w:color w:val="auto"/>
          <w:sz w:val="28"/>
          <w:szCs w:val="28"/>
        </w:rPr>
        <w:t>252</w:t>
      </w:r>
      <w:r w:rsidR="00CC60E3" w:rsidRPr="00CE70B3">
        <w:rPr>
          <w:rFonts w:ascii="Times New Roman" w:hAnsi="Times New Roman"/>
          <w:i w:val="0"/>
          <w:color w:val="auto"/>
          <w:sz w:val="28"/>
          <w:szCs w:val="28"/>
        </w:rPr>
        <w:t xml:space="preserve">       </w:t>
      </w:r>
    </w:p>
    <w:p w:rsidR="00CC60E3" w:rsidRDefault="00CC60E3" w:rsidP="00CE70B3">
      <w:pPr>
        <w:ind w:left="7368" w:hanging="7368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Коми</w:t>
      </w:r>
    </w:p>
    <w:p w:rsidR="00CC60E3" w:rsidRDefault="00CC60E3" w:rsidP="00CE70B3">
      <w:pPr>
        <w:ind w:left="7368" w:hanging="7368"/>
        <w:jc w:val="center"/>
        <w:rPr>
          <w:sz w:val="28"/>
          <w:szCs w:val="28"/>
        </w:rPr>
      </w:pPr>
      <w:r>
        <w:rPr>
          <w:sz w:val="28"/>
          <w:szCs w:val="28"/>
        </w:rPr>
        <w:t>Усть-Куломский район</w:t>
      </w:r>
    </w:p>
    <w:p w:rsidR="00CC60E3" w:rsidRDefault="00CC60E3" w:rsidP="00CE70B3">
      <w:pPr>
        <w:ind w:left="7368" w:hanging="7368"/>
        <w:jc w:val="center"/>
        <w:rPr>
          <w:sz w:val="28"/>
          <w:szCs w:val="28"/>
        </w:rPr>
      </w:pPr>
      <w:r>
        <w:rPr>
          <w:sz w:val="28"/>
          <w:szCs w:val="28"/>
        </w:rPr>
        <w:t>село Помоздино</w:t>
      </w:r>
    </w:p>
    <w:p w:rsidR="00CC60E3" w:rsidRDefault="00CC60E3" w:rsidP="0043335D">
      <w:pPr>
        <w:jc w:val="center"/>
        <w:rPr>
          <w:sz w:val="28"/>
          <w:szCs w:val="28"/>
        </w:rPr>
      </w:pPr>
    </w:p>
    <w:p w:rsidR="00CC60E3" w:rsidRPr="0043335D" w:rsidRDefault="00CC60E3" w:rsidP="00CE70B3">
      <w:pPr>
        <w:widowControl w:val="0"/>
        <w:autoSpaceDE w:val="0"/>
        <w:autoSpaceDN w:val="0"/>
        <w:adjustRightInd w:val="0"/>
        <w:rPr>
          <w:bCs/>
        </w:rPr>
      </w:pPr>
    </w:p>
    <w:p w:rsidR="00CC60E3" w:rsidRPr="00CE70B3" w:rsidRDefault="00CC60E3" w:rsidP="00CE70B3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CE70B3">
        <w:rPr>
          <w:rFonts w:ascii="Times New Roman" w:hAnsi="Times New Roman" w:cs="Times New Roman"/>
          <w:sz w:val="28"/>
          <w:szCs w:val="28"/>
        </w:rPr>
        <w:t>Об утверждении порядка формирования, утверждения и ведения плана-графика закупок товаров, работ, услуг для обеспечения муниципальных нужд</w:t>
      </w:r>
      <w:r w:rsidRPr="00CE70B3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«Помоздино»</w:t>
      </w:r>
    </w:p>
    <w:p w:rsidR="00CC60E3" w:rsidRPr="001615DB" w:rsidRDefault="00CC60E3" w:rsidP="00003125">
      <w:pPr>
        <w:pStyle w:val="ConsPlusNormal"/>
        <w:jc w:val="center"/>
        <w:rPr>
          <w:rFonts w:ascii="Times New Roman" w:hAnsi="Times New Roman"/>
          <w:bCs/>
          <w:sz w:val="26"/>
          <w:szCs w:val="26"/>
        </w:rPr>
      </w:pPr>
    </w:p>
    <w:p w:rsidR="00CC60E3" w:rsidRPr="00B53DFD" w:rsidRDefault="00CC60E3" w:rsidP="00433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E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8646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4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46EB">
        <w:rPr>
          <w:rFonts w:ascii="Times New Roman" w:hAnsi="Times New Roman" w:cs="Times New Roman"/>
          <w:sz w:val="28"/>
          <w:szCs w:val="28"/>
        </w:rPr>
        <w:t xml:space="preserve">О контрактной системе в </w:t>
      </w:r>
      <w:r w:rsidRPr="00B53DFD">
        <w:rPr>
          <w:rFonts w:ascii="Times New Roman" w:hAnsi="Times New Roman" w:cs="Times New Roman"/>
          <w:sz w:val="28"/>
          <w:szCs w:val="28"/>
        </w:rPr>
        <w:t>сфере закупок товаров, работ, услуг для обеспечения государственных и муниципальных нужд» администрация МР «Усть-Куломский» постановляет:</w:t>
      </w:r>
    </w:p>
    <w:p w:rsidR="00CC60E3" w:rsidRDefault="00CC60E3" w:rsidP="00433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DF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B53DF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53DFD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плана-графика закупок товаров, работ, услуг для обеспечения муниципальных нужд</w:t>
      </w:r>
      <w:r w:rsidRPr="00B53DF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«Помоздино»</w:t>
      </w:r>
      <w:r w:rsidRPr="00B53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</w:t>
      </w:r>
      <w:r w:rsidRPr="00B53DFD">
        <w:rPr>
          <w:rFonts w:ascii="Times New Roman" w:hAnsi="Times New Roman" w:cs="Times New Roman"/>
          <w:sz w:val="28"/>
          <w:szCs w:val="28"/>
        </w:rPr>
        <w:t>.</w:t>
      </w:r>
    </w:p>
    <w:p w:rsidR="00CC60E3" w:rsidRPr="00D50D66" w:rsidRDefault="00CC60E3" w:rsidP="00D50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53DFD">
        <w:rPr>
          <w:rFonts w:ascii="Times New Roman" w:hAnsi="Times New Roman" w:cs="Times New Roman"/>
          <w:sz w:val="28"/>
          <w:szCs w:val="28"/>
        </w:rPr>
        <w:t>.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53DF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53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3DF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«Помоздино» от 03.12.2014 № 211 «</w:t>
      </w:r>
      <w:r w:rsidRPr="007B4E64">
        <w:rPr>
          <w:rFonts w:ascii="Times New Roman" w:hAnsi="Times New Roman" w:cs="Times New Roman"/>
          <w:sz w:val="28"/>
          <w:szCs w:val="28"/>
        </w:rPr>
        <w:t>О формировании, утверждении и ведении планов-графиков закупок товаров, работ, услуг для обеспечения муниципальных нужд муниципального образования сельского поселения «Помоздино»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0E3" w:rsidRPr="00B53DFD" w:rsidRDefault="00CC60E3" w:rsidP="00433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53DF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руководителя администрации. </w:t>
      </w:r>
    </w:p>
    <w:p w:rsidR="00CC60E3" w:rsidRPr="008646EB" w:rsidRDefault="00CC60E3" w:rsidP="00433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53DF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 на информационном</w:t>
      </w:r>
      <w:r w:rsidRPr="008646EB">
        <w:rPr>
          <w:rFonts w:ascii="Times New Roman" w:hAnsi="Times New Roman" w:cs="Times New Roman"/>
          <w:sz w:val="28"/>
          <w:szCs w:val="28"/>
        </w:rPr>
        <w:t xml:space="preserve"> стенде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«Помоздино</w:t>
      </w:r>
      <w:r w:rsidRPr="008646EB">
        <w:rPr>
          <w:rFonts w:ascii="Times New Roman" w:hAnsi="Times New Roman" w:cs="Times New Roman"/>
          <w:sz w:val="28"/>
          <w:szCs w:val="28"/>
        </w:rPr>
        <w:t>»,</w:t>
      </w:r>
      <w:r w:rsidRPr="008646EB">
        <w:rPr>
          <w:sz w:val="28"/>
          <w:szCs w:val="28"/>
        </w:rPr>
        <w:t xml:space="preserve"> </w:t>
      </w:r>
      <w:r w:rsidRPr="008646EB">
        <w:rPr>
          <w:rFonts w:ascii="Times New Roman" w:hAnsi="Times New Roman" w:cs="Times New Roman"/>
          <w:sz w:val="28"/>
          <w:szCs w:val="28"/>
        </w:rPr>
        <w:t xml:space="preserve">но не ранее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646EB">
        <w:rPr>
          <w:rFonts w:ascii="Times New Roman" w:hAnsi="Times New Roman" w:cs="Times New Roman"/>
          <w:sz w:val="28"/>
          <w:szCs w:val="28"/>
        </w:rPr>
        <w:t xml:space="preserve">1 января </w:t>
      </w:r>
      <w:smartTag w:uri="urn:schemas-microsoft-com:office:smarttags" w:element="metricconverter">
        <w:smartTagPr>
          <w:attr w:name="ProductID" w:val="2015 г"/>
        </w:smartTagPr>
        <w:r w:rsidRPr="008646EB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8646EB">
        <w:rPr>
          <w:rFonts w:ascii="Times New Roman" w:hAnsi="Times New Roman" w:cs="Times New Roman"/>
          <w:sz w:val="28"/>
          <w:szCs w:val="28"/>
        </w:rPr>
        <w:t>.</w:t>
      </w:r>
    </w:p>
    <w:p w:rsidR="00CC60E3" w:rsidRDefault="00CC60E3" w:rsidP="0024745F">
      <w:pPr>
        <w:tabs>
          <w:tab w:val="left" w:pos="1060"/>
        </w:tabs>
      </w:pPr>
    </w:p>
    <w:p w:rsidR="00CC60E3" w:rsidRDefault="00CC60E3" w:rsidP="0024745F">
      <w:pPr>
        <w:tabs>
          <w:tab w:val="left" w:pos="1060"/>
        </w:tabs>
      </w:pPr>
    </w:p>
    <w:p w:rsidR="00CC60E3" w:rsidRPr="0043335D" w:rsidRDefault="00CC60E3" w:rsidP="0024745F">
      <w:pPr>
        <w:tabs>
          <w:tab w:val="left" w:pos="1060"/>
        </w:tabs>
      </w:pPr>
    </w:p>
    <w:p w:rsidR="00CC60E3" w:rsidRDefault="00CC60E3" w:rsidP="00D50D6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«Помоздино»                                     А.Е. Уляшев</w:t>
      </w:r>
    </w:p>
    <w:p w:rsidR="00CC60E3" w:rsidRDefault="00CC60E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60E3" w:rsidRDefault="00CC60E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60E3" w:rsidRDefault="00CC60E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60E3" w:rsidRDefault="00CC60E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60E3" w:rsidRPr="0043335D" w:rsidRDefault="00CC60E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CC60E3" w:rsidRPr="0043335D" w:rsidRDefault="00CC60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3335D">
        <w:rPr>
          <w:sz w:val="28"/>
          <w:szCs w:val="28"/>
        </w:rPr>
        <w:t>постановлением администрации</w:t>
      </w:r>
    </w:p>
    <w:p w:rsidR="00CC60E3" w:rsidRPr="0043335D" w:rsidRDefault="00CC60E3" w:rsidP="009D12D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3335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«Помоздино»</w:t>
      </w:r>
    </w:p>
    <w:p w:rsidR="00CC60E3" w:rsidRPr="0043335D" w:rsidRDefault="00CC60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3335D">
        <w:rPr>
          <w:sz w:val="28"/>
          <w:szCs w:val="28"/>
        </w:rPr>
        <w:t xml:space="preserve">от </w:t>
      </w:r>
      <w:r w:rsidR="00E931E4">
        <w:rPr>
          <w:sz w:val="28"/>
          <w:szCs w:val="28"/>
        </w:rPr>
        <w:t>03.12.</w:t>
      </w:r>
      <w:smartTag w:uri="urn:schemas-microsoft-com:office:smarttags" w:element="metricconverter">
        <w:smartTagPr>
          <w:attr w:name="ProductID" w:val="2015 г"/>
        </w:smartTagPr>
        <w:r w:rsidRPr="0043335D">
          <w:rPr>
            <w:sz w:val="28"/>
            <w:szCs w:val="28"/>
          </w:rPr>
          <w:t>2015 г</w:t>
        </w:r>
      </w:smartTag>
      <w:r w:rsidRPr="0043335D">
        <w:rPr>
          <w:sz w:val="28"/>
          <w:szCs w:val="28"/>
        </w:rPr>
        <w:t xml:space="preserve">. № </w:t>
      </w:r>
      <w:r w:rsidR="00E931E4">
        <w:rPr>
          <w:sz w:val="28"/>
          <w:szCs w:val="28"/>
        </w:rPr>
        <w:t>252</w:t>
      </w:r>
      <w:bookmarkStart w:id="0" w:name="_GoBack"/>
      <w:bookmarkEnd w:id="0"/>
    </w:p>
    <w:p w:rsidR="00CC60E3" w:rsidRPr="0043335D" w:rsidRDefault="00CC60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3335D">
        <w:rPr>
          <w:sz w:val="28"/>
          <w:szCs w:val="28"/>
        </w:rPr>
        <w:t>(Приложение)</w:t>
      </w:r>
    </w:p>
    <w:p w:rsidR="00CC60E3" w:rsidRPr="009D12D8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C60E3" w:rsidRDefault="00CC60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60E3" w:rsidRPr="00543148" w:rsidRDefault="00CC60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43148">
        <w:rPr>
          <w:bCs/>
          <w:sz w:val="28"/>
          <w:szCs w:val="28"/>
        </w:rPr>
        <w:t xml:space="preserve">Порядок </w:t>
      </w:r>
    </w:p>
    <w:p w:rsidR="00CC60E3" w:rsidRPr="00543148" w:rsidRDefault="00CC60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43148">
        <w:rPr>
          <w:bCs/>
          <w:sz w:val="28"/>
          <w:szCs w:val="28"/>
        </w:rPr>
        <w:t xml:space="preserve">формирования, утверждения и ведения плана-графика </w:t>
      </w:r>
    </w:p>
    <w:p w:rsidR="00CC60E3" w:rsidRPr="00543148" w:rsidRDefault="00CC60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43148">
        <w:rPr>
          <w:bCs/>
          <w:sz w:val="28"/>
          <w:szCs w:val="28"/>
        </w:rPr>
        <w:t>закупок товаров, работ, услуг для обеспечения муниципальных нужд муниципального образования сельского поселения «Помоздино»</w:t>
      </w:r>
    </w:p>
    <w:p w:rsidR="00CC60E3" w:rsidRPr="00543148" w:rsidRDefault="00CC60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 xml:space="preserve">1. Настоящий Порядок устанавливает порядок формирования, утверждения и ведения планов-графиков закупок товаров, работ, услуг для обеспечения муниципальных нужд муниципального образования </w:t>
      </w:r>
      <w:r>
        <w:rPr>
          <w:sz w:val="28"/>
          <w:szCs w:val="28"/>
        </w:rPr>
        <w:t>сельского поселения «Помоздино»</w:t>
      </w:r>
      <w:r w:rsidRPr="0043335D">
        <w:rPr>
          <w:sz w:val="28"/>
          <w:szCs w:val="28"/>
        </w:rPr>
        <w:t xml:space="preserve"> (далее - закупки)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2"/>
      <w:bookmarkEnd w:id="1"/>
      <w:r w:rsidRPr="0043335D">
        <w:rPr>
          <w:sz w:val="28"/>
          <w:szCs w:val="28"/>
        </w:rPr>
        <w:t>2. Планы-графики закупок утверждаются в течение 10 рабочих дней следующими заказчиками:</w:t>
      </w: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>а) муниципальными заказчиками, действующими от имени муниципального образования (далее - муниципальные заказчики),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 xml:space="preserve">б) бюджетными учреждениями, созданными муниципальным образованием, за исключением закупок, осуществляемых в соответствии с </w:t>
      </w:r>
      <w:hyperlink r:id="rId10" w:history="1">
        <w:r w:rsidRPr="0043335D">
          <w:rPr>
            <w:sz w:val="28"/>
            <w:szCs w:val="28"/>
          </w:rPr>
          <w:t>частями 2</w:t>
        </w:r>
      </w:hyperlink>
      <w:r w:rsidRPr="0043335D">
        <w:rPr>
          <w:sz w:val="28"/>
          <w:szCs w:val="28"/>
        </w:rPr>
        <w:t xml:space="preserve"> и </w:t>
      </w:r>
      <w:hyperlink r:id="rId11" w:history="1">
        <w:r w:rsidRPr="0043335D">
          <w:rPr>
            <w:sz w:val="28"/>
            <w:szCs w:val="28"/>
          </w:rPr>
          <w:t>6 статьи 15</w:t>
        </w:r>
      </w:hyperlink>
      <w:r w:rsidRPr="0043335D">
        <w:rPr>
          <w:sz w:val="28"/>
          <w:szCs w:val="28"/>
        </w:rPr>
        <w:t xml:space="preserve"> Федерального закона о контрактной системе, со дня утверждения плана финансово-хозяйственной деятельности;</w:t>
      </w: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5"/>
      <w:bookmarkEnd w:id="2"/>
      <w:r w:rsidRPr="0043335D">
        <w:rPr>
          <w:sz w:val="28"/>
          <w:szCs w:val="28"/>
        </w:rPr>
        <w:t xml:space="preserve">в) автономными учреждениями, созданными муниципальным образованием, муниципальными унитарными предприятиями в случае, предусмотренном </w:t>
      </w:r>
      <w:hyperlink r:id="rId12" w:history="1">
        <w:r w:rsidRPr="0043335D">
          <w:rPr>
            <w:sz w:val="28"/>
            <w:szCs w:val="28"/>
          </w:rPr>
          <w:t>частью 4 статьи 15</w:t>
        </w:r>
      </w:hyperlink>
      <w:r w:rsidRPr="0043335D">
        <w:rPr>
          <w:sz w:val="28"/>
          <w:szCs w:val="28"/>
        </w:rPr>
        <w:t xml:space="preserve">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6"/>
      <w:bookmarkEnd w:id="3"/>
      <w:r w:rsidRPr="0043335D">
        <w:rPr>
          <w:sz w:val="28"/>
          <w:szCs w:val="28"/>
        </w:rPr>
        <w:t xml:space="preserve">г) бюджетными, автономными учреждениями, созданными муниципальным образованием,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</w:t>
      </w:r>
      <w:hyperlink r:id="rId13" w:history="1">
        <w:r w:rsidRPr="0043335D">
          <w:rPr>
            <w:sz w:val="28"/>
            <w:szCs w:val="28"/>
          </w:rPr>
          <w:t>частью 6 статьи 15</w:t>
        </w:r>
      </w:hyperlink>
      <w:r w:rsidRPr="0043335D">
        <w:rPr>
          <w:sz w:val="28"/>
          <w:szCs w:val="28"/>
        </w:rPr>
        <w:t xml:space="preserve">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</w:t>
      </w:r>
      <w:r w:rsidRPr="0043335D">
        <w:rPr>
          <w:sz w:val="28"/>
          <w:szCs w:val="28"/>
        </w:rPr>
        <w:lastRenderedPageBreak/>
        <w:t>обязательств в соответствии с бюджетным законодательством Российской Федерации.</w:t>
      </w: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 xml:space="preserve">3. Планы-графики закупок формируется лицами, указанными в </w:t>
      </w:r>
      <w:hyperlink w:anchor="Par12" w:history="1">
        <w:r w:rsidRPr="0043335D">
          <w:rPr>
            <w:sz w:val="28"/>
            <w:szCs w:val="28"/>
          </w:rPr>
          <w:t>пункте 2</w:t>
        </w:r>
      </w:hyperlink>
      <w:r w:rsidRPr="0043335D">
        <w:rPr>
          <w:sz w:val="28"/>
          <w:szCs w:val="28"/>
        </w:rPr>
        <w:t xml:space="preserve"> настоящего Порядка, ежегодно на очередной финансовый год в соответствии с планом закупок в следующие сроки: </w:t>
      </w: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 xml:space="preserve">а) заказчики, указанные в подпункте «а» пункта 2 настоящего Порядка - в сроки, установленные главными распорядителями средств бюджета МО </w:t>
      </w:r>
      <w:r>
        <w:rPr>
          <w:sz w:val="28"/>
          <w:szCs w:val="28"/>
        </w:rPr>
        <w:t>СП «Помоздино»</w:t>
      </w:r>
      <w:r w:rsidRPr="0043335D">
        <w:rPr>
          <w:sz w:val="28"/>
          <w:szCs w:val="28"/>
        </w:rPr>
        <w:t>, но не позднее сроков, установленного для указанных заказчиков пунктом 2 настоящего Порядка:</w:t>
      </w: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 xml:space="preserve">формируют планы-графики закупок после внесения проекта решения о бюджете на очередной финансовый год и плановый период на рассмотрение Совета </w:t>
      </w:r>
      <w:r>
        <w:rPr>
          <w:sz w:val="28"/>
          <w:szCs w:val="28"/>
        </w:rPr>
        <w:t>сельского поселения «Помоздино»;</w:t>
      </w: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>утверждают сформированные планы-графики закупок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 xml:space="preserve">б) заказчики, указанные в </w:t>
      </w:r>
      <w:hyperlink w:anchor="Par14" w:history="1">
        <w:r w:rsidRPr="0043335D">
          <w:rPr>
            <w:sz w:val="28"/>
            <w:szCs w:val="28"/>
          </w:rPr>
          <w:t>подпункте "б" пункта 2</w:t>
        </w:r>
      </w:hyperlink>
      <w:r w:rsidRPr="0043335D">
        <w:rPr>
          <w:sz w:val="28"/>
          <w:szCs w:val="28"/>
        </w:rPr>
        <w:t xml:space="preserve"> настоящего Порядка, - в сроки, установленные органами, осуществляющими функции и полномочия их учредителя, но не позднее срока, установленного для указанных заказчиков пунктом 2 настоящего Порядка:</w:t>
      </w: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 xml:space="preserve">формируют планы-графики закупок после внесения проекта решения о бюджете на очередной финансовый год и плановый период на рассмотрение Совета </w:t>
      </w:r>
      <w:r>
        <w:rPr>
          <w:sz w:val="28"/>
          <w:szCs w:val="28"/>
        </w:rPr>
        <w:t>сельского поселения «Помоздино»;</w:t>
      </w: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>утверждают планы-графики закупок, после их уточнения (при необходимости) и утверждения планов финансово-хозяйственной деятельности;</w:t>
      </w: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 xml:space="preserve">в) заказчики, указанные в </w:t>
      </w:r>
      <w:hyperlink w:anchor="Par15" w:history="1">
        <w:r w:rsidRPr="0043335D">
          <w:rPr>
            <w:sz w:val="28"/>
            <w:szCs w:val="28"/>
          </w:rPr>
          <w:t>подпункте "в" пункта 2</w:t>
        </w:r>
      </w:hyperlink>
      <w:r w:rsidRPr="0043335D">
        <w:rPr>
          <w:sz w:val="28"/>
          <w:szCs w:val="28"/>
        </w:rPr>
        <w:t xml:space="preserve"> настоящего Порядка:</w:t>
      </w:r>
    </w:p>
    <w:p w:rsidR="00CC60E3" w:rsidRPr="0043335D" w:rsidRDefault="00CC60E3" w:rsidP="00075D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>формируют планы-графики закупок после внесения проекта решения о бюджете на очередной финансовый год и плановый период на рассмот</w:t>
      </w:r>
      <w:r>
        <w:rPr>
          <w:sz w:val="28"/>
          <w:szCs w:val="28"/>
        </w:rPr>
        <w:t>рение Совета сельского поселения «Помоздино»</w:t>
      </w:r>
      <w:r w:rsidRPr="0043335D">
        <w:rPr>
          <w:sz w:val="28"/>
          <w:szCs w:val="28"/>
        </w:rPr>
        <w:t>;</w:t>
      </w: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>утверждают планы-графики закупок, после их уточнения (при необходимости) и заключения соглашений о предоставлении субсидии;</w:t>
      </w: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 xml:space="preserve">г) заказчики, указанные в </w:t>
      </w:r>
      <w:hyperlink w:anchor="Par16" w:history="1">
        <w:r w:rsidRPr="0043335D">
          <w:rPr>
            <w:sz w:val="28"/>
            <w:szCs w:val="28"/>
          </w:rPr>
          <w:t>подпункте "г" пункта 2</w:t>
        </w:r>
      </w:hyperlink>
      <w:r w:rsidRPr="0043335D">
        <w:rPr>
          <w:sz w:val="28"/>
          <w:szCs w:val="28"/>
        </w:rPr>
        <w:t xml:space="preserve"> настоящего Порядка:</w:t>
      </w: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>утверждает планы-графики закупок,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органов.</w:t>
      </w:r>
    </w:p>
    <w:p w:rsidR="00CC60E3" w:rsidRPr="0043335D" w:rsidRDefault="00CC60E3" w:rsidP="0007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35D">
        <w:rPr>
          <w:rFonts w:ascii="Times New Roman" w:hAnsi="Times New Roman" w:cs="Times New Roman"/>
          <w:sz w:val="28"/>
          <w:szCs w:val="28"/>
        </w:rPr>
        <w:t xml:space="preserve">4. Формирование, утверждение и ведение планов-графиков закупок заказчиками, указанными в </w:t>
      </w:r>
      <w:hyperlink w:anchor="P40" w:history="1">
        <w:r w:rsidRPr="0043335D">
          <w:rPr>
            <w:rFonts w:ascii="Times New Roman" w:hAnsi="Times New Roman" w:cs="Times New Roman"/>
            <w:sz w:val="28"/>
            <w:szCs w:val="28"/>
          </w:rPr>
          <w:t>подпункте "г" пункта 2</w:t>
        </w:r>
      </w:hyperlink>
      <w:r w:rsidRPr="0043335D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от лица соответствующих муниципальных органов, </w:t>
      </w:r>
      <w:r w:rsidRPr="0043335D">
        <w:rPr>
          <w:rFonts w:ascii="Times New Roman" w:hAnsi="Times New Roman" w:cs="Times New Roman"/>
          <w:sz w:val="28"/>
          <w:szCs w:val="28"/>
        </w:rPr>
        <w:lastRenderedPageBreak/>
        <w:t>передавших этим заказчикам свои полномочия.</w:t>
      </w: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 xml:space="preserve">5.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14" w:history="1">
        <w:r w:rsidRPr="0043335D">
          <w:rPr>
            <w:sz w:val="28"/>
            <w:szCs w:val="28"/>
          </w:rPr>
          <w:t>статьей 111</w:t>
        </w:r>
      </w:hyperlink>
      <w:r w:rsidRPr="0043335D">
        <w:rPr>
          <w:sz w:val="28"/>
          <w:szCs w:val="28"/>
        </w:rPr>
        <w:t xml:space="preserve"> Федерального закона о контрактной системе.</w:t>
      </w: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 xml:space="preserve">6.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5" w:history="1">
        <w:r w:rsidRPr="0043335D">
          <w:rPr>
            <w:sz w:val="28"/>
            <w:szCs w:val="28"/>
          </w:rPr>
          <w:t>законом</w:t>
        </w:r>
      </w:hyperlink>
      <w:r w:rsidRPr="0043335D">
        <w:rPr>
          <w:sz w:val="28"/>
          <w:szCs w:val="28"/>
        </w:rPr>
        <w:t xml:space="preserve">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 xml:space="preserve">7. В случае если период осуществления закупки, включаемой в план-график закупок заказчиков, указанных в </w:t>
      </w:r>
      <w:hyperlink w:anchor="Par15" w:history="1">
        <w:r w:rsidRPr="0043335D">
          <w:rPr>
            <w:sz w:val="28"/>
            <w:szCs w:val="28"/>
          </w:rPr>
          <w:t>пункте 3</w:t>
        </w:r>
      </w:hyperlink>
      <w:r w:rsidRPr="0043335D">
        <w:rPr>
          <w:sz w:val="28"/>
          <w:szCs w:val="28"/>
        </w:rPr>
        <w:t xml:space="preserve">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 xml:space="preserve">8. Заказчики, указанные в </w:t>
      </w:r>
      <w:hyperlink w:anchor="Par12" w:history="1">
        <w:r w:rsidRPr="0043335D">
          <w:rPr>
            <w:sz w:val="28"/>
            <w:szCs w:val="28"/>
          </w:rPr>
          <w:t>пункте 2</w:t>
        </w:r>
      </w:hyperlink>
      <w:r w:rsidRPr="0043335D">
        <w:rPr>
          <w:sz w:val="28"/>
          <w:szCs w:val="28"/>
        </w:rPr>
        <w:t xml:space="preserve"> настоящего Порядка, ведут планы-графики закупок в соответствии с положениями Федерального </w:t>
      </w:r>
      <w:hyperlink r:id="rId16" w:history="1">
        <w:r w:rsidRPr="0043335D">
          <w:rPr>
            <w:sz w:val="28"/>
            <w:szCs w:val="28"/>
          </w:rPr>
          <w:t>закона</w:t>
        </w:r>
      </w:hyperlink>
      <w:r w:rsidRPr="0043335D">
        <w:rPr>
          <w:sz w:val="28"/>
          <w:szCs w:val="28"/>
        </w:rPr>
        <w:t xml:space="preserve"> о контрактной системе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>а) изменение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>в) отмена заказчиком закупки, предусмотренной планом-графиком закупок;</w:t>
      </w: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 xml:space="preserve">д) выдача предписания органами контроля, определенными статьей 99 Федерального закона о контрактной системе, в том числе об аннулировании </w:t>
      </w:r>
      <w:r w:rsidRPr="0043335D">
        <w:rPr>
          <w:sz w:val="28"/>
          <w:szCs w:val="28"/>
        </w:rPr>
        <w:lastRenderedPageBreak/>
        <w:t>процедуры определения поставщиков (подрядчиков, исполнителей);</w:t>
      </w: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>е) реализации решения, принятого заказчиком по итогам обязательного общественного обсуждения закупки;</w:t>
      </w: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35D">
        <w:rPr>
          <w:sz w:val="28"/>
          <w:szCs w:val="28"/>
        </w:rPr>
        <w:t xml:space="preserve">9. Внесение изменений в план-график закупок по каждому объекту закупки осуществляется не позднее чем за 10 календарных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67" w:history="1">
        <w:r w:rsidRPr="0043335D">
          <w:rPr>
            <w:sz w:val="28"/>
            <w:szCs w:val="28"/>
          </w:rPr>
          <w:t>пункте 10</w:t>
        </w:r>
      </w:hyperlink>
      <w:r w:rsidRPr="0043335D">
        <w:rPr>
          <w:sz w:val="28"/>
          <w:szCs w:val="28"/>
        </w:rPr>
        <w:t xml:space="preserve"> настоящего Порядка, а в случае, если в соответствии с Федеральным </w:t>
      </w:r>
      <w:hyperlink r:id="rId17" w:history="1">
        <w:r w:rsidRPr="0043335D">
          <w:rPr>
            <w:sz w:val="28"/>
            <w:szCs w:val="28"/>
          </w:rPr>
          <w:t>законом</w:t>
        </w:r>
      </w:hyperlink>
      <w:r w:rsidRPr="0043335D">
        <w:rPr>
          <w:sz w:val="28"/>
          <w:szCs w:val="28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CC60E3" w:rsidRPr="0043335D" w:rsidRDefault="00CC60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44"/>
      <w:bookmarkEnd w:id="4"/>
      <w:r w:rsidRPr="0043335D">
        <w:rPr>
          <w:sz w:val="28"/>
          <w:szCs w:val="28"/>
        </w:rPr>
        <w:t xml:space="preserve">10.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8" w:history="1">
        <w:r w:rsidRPr="0043335D">
          <w:rPr>
            <w:sz w:val="28"/>
            <w:szCs w:val="28"/>
          </w:rPr>
          <w:t>статьей 82</w:t>
        </w:r>
      </w:hyperlink>
      <w:r w:rsidRPr="0043335D">
        <w:rPr>
          <w:sz w:val="28"/>
          <w:szCs w:val="28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9" w:history="1">
        <w:r w:rsidRPr="0043335D">
          <w:rPr>
            <w:sz w:val="28"/>
            <w:szCs w:val="28"/>
          </w:rPr>
          <w:t>пунктами 9</w:t>
        </w:r>
      </w:hyperlink>
      <w:r w:rsidRPr="0043335D">
        <w:rPr>
          <w:sz w:val="28"/>
          <w:szCs w:val="28"/>
        </w:rPr>
        <w:t xml:space="preserve"> и </w:t>
      </w:r>
      <w:hyperlink r:id="rId20" w:history="1">
        <w:r w:rsidRPr="0043335D">
          <w:rPr>
            <w:sz w:val="28"/>
            <w:szCs w:val="28"/>
          </w:rPr>
          <w:t>28 части 1 статьи 93</w:t>
        </w:r>
      </w:hyperlink>
      <w:r w:rsidRPr="0043335D">
        <w:rPr>
          <w:sz w:val="28"/>
          <w:szCs w:val="28"/>
        </w:rPr>
        <w:t xml:space="preserve"> Федерального закона о контрактной системе - не позднее чем за один календарный день до даты заключения контракта.</w:t>
      </w:r>
    </w:p>
    <w:p w:rsidR="00CC60E3" w:rsidRPr="0043335D" w:rsidRDefault="00CC60E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35D">
        <w:rPr>
          <w:rFonts w:ascii="Times New Roman" w:hAnsi="Times New Roman" w:cs="Times New Roman"/>
          <w:sz w:val="28"/>
          <w:szCs w:val="28"/>
        </w:rPr>
        <w:t xml:space="preserve">11.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1" w:history="1">
        <w:r w:rsidRPr="0043335D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Pr="0043335D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в том числе:</w:t>
      </w:r>
    </w:p>
    <w:p w:rsidR="00CC60E3" w:rsidRPr="0043335D" w:rsidRDefault="00CC60E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35D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22" w:history="1">
        <w:r w:rsidRPr="0043335D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43335D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системе;</w:t>
      </w:r>
    </w:p>
    <w:p w:rsidR="00CC60E3" w:rsidRPr="0043335D" w:rsidRDefault="00CC60E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35D">
        <w:rPr>
          <w:rFonts w:ascii="Times New Roman" w:hAnsi="Times New Roman" w:cs="Times New Roman"/>
          <w:sz w:val="28"/>
          <w:szCs w:val="28"/>
        </w:rPr>
        <w:t xml:space="preserve">обоснование способа определения поставщика (подрядчика, исполнителя) в соответствии с </w:t>
      </w:r>
      <w:hyperlink r:id="rId23" w:history="1">
        <w:r w:rsidRPr="0043335D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43335D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</w:t>
      </w:r>
      <w:hyperlink r:id="rId24" w:history="1">
        <w:r w:rsidRPr="0043335D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Pr="0043335D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системе.</w:t>
      </w:r>
    </w:p>
    <w:p w:rsidR="00CC60E3" w:rsidRPr="0043335D" w:rsidRDefault="00CC60E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35D">
        <w:rPr>
          <w:rFonts w:ascii="Times New Roman" w:hAnsi="Times New Roman" w:cs="Times New Roman"/>
          <w:sz w:val="28"/>
          <w:szCs w:val="28"/>
        </w:rPr>
        <w:t>12. Информация, включаемая в план-график закупок, должна соответствовать показателям плана закупок, в том числе:</w:t>
      </w:r>
    </w:p>
    <w:p w:rsidR="00CC60E3" w:rsidRPr="0043335D" w:rsidRDefault="00CC60E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35D">
        <w:rPr>
          <w:rFonts w:ascii="Times New Roman" w:hAnsi="Times New Roman" w:cs="Times New Roman"/>
          <w:sz w:val="28"/>
          <w:szCs w:val="28"/>
        </w:rPr>
        <w:t xml:space="preserve">а) включаемые в план-график закупок идентификационные коды закупок </w:t>
      </w:r>
      <w:r w:rsidRPr="0043335D">
        <w:rPr>
          <w:rFonts w:ascii="Times New Roman" w:hAnsi="Times New Roman" w:cs="Times New Roman"/>
          <w:sz w:val="28"/>
          <w:szCs w:val="28"/>
        </w:rPr>
        <w:lastRenderedPageBreak/>
        <w:t>должны соответствовать идентификационному коду закупки, включенному в план закупок;</w:t>
      </w:r>
    </w:p>
    <w:p w:rsidR="00CC60E3" w:rsidRDefault="00CC60E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35D">
        <w:rPr>
          <w:rFonts w:ascii="Times New Roman" w:hAnsi="Times New Roman" w:cs="Times New Roman"/>
          <w:sz w:val="28"/>
          <w:szCs w:val="28"/>
        </w:rPr>
        <w:t>б)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CC60E3" w:rsidRDefault="00CC60E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Default="00CC60E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Default="00CC60E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Default="00CC60E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Default="00CC60E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Default="00CC60E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Default="00CC60E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Default="00CC60E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Default="00CC60E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Default="00CC60E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Default="00CC60E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Default="00CC60E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Default="00CC60E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Default="00CC60E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Default="00CC60E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Default="00CC60E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Default="00CC60E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Default="00CC60E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Default="00CC60E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Default="00CC60E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Default="00CC60E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Default="00CC60E3" w:rsidP="005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0E3" w:rsidRPr="00423B8E" w:rsidRDefault="00CC60E3" w:rsidP="00B128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C60E3" w:rsidRPr="00423B8E" w:rsidSect="008646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AFF" w:rsidRDefault="006D7AFF" w:rsidP="00B82171">
      <w:r>
        <w:separator/>
      </w:r>
    </w:p>
  </w:endnote>
  <w:endnote w:type="continuationSeparator" w:id="0">
    <w:p w:rsidR="006D7AFF" w:rsidRDefault="006D7AFF" w:rsidP="00B8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AFF" w:rsidRDefault="006D7AFF" w:rsidP="00B82171">
      <w:r>
        <w:separator/>
      </w:r>
    </w:p>
  </w:footnote>
  <w:footnote w:type="continuationSeparator" w:id="0">
    <w:p w:rsidR="006D7AFF" w:rsidRDefault="006D7AFF" w:rsidP="00B82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45F"/>
    <w:rsid w:val="000006BA"/>
    <w:rsid w:val="00001134"/>
    <w:rsid w:val="00002DED"/>
    <w:rsid w:val="00003125"/>
    <w:rsid w:val="00012AD8"/>
    <w:rsid w:val="00016071"/>
    <w:rsid w:val="00022C57"/>
    <w:rsid w:val="000231A3"/>
    <w:rsid w:val="0002672B"/>
    <w:rsid w:val="00026E07"/>
    <w:rsid w:val="00027231"/>
    <w:rsid w:val="00027614"/>
    <w:rsid w:val="00040617"/>
    <w:rsid w:val="00042F0D"/>
    <w:rsid w:val="00044C23"/>
    <w:rsid w:val="00047E52"/>
    <w:rsid w:val="0005260C"/>
    <w:rsid w:val="000527AA"/>
    <w:rsid w:val="00052E3F"/>
    <w:rsid w:val="000570D0"/>
    <w:rsid w:val="00060C44"/>
    <w:rsid w:val="0007246D"/>
    <w:rsid w:val="00075BC1"/>
    <w:rsid w:val="00075D23"/>
    <w:rsid w:val="00080B72"/>
    <w:rsid w:val="00081368"/>
    <w:rsid w:val="00083923"/>
    <w:rsid w:val="00085BD3"/>
    <w:rsid w:val="00092896"/>
    <w:rsid w:val="00096917"/>
    <w:rsid w:val="00096F64"/>
    <w:rsid w:val="000976BB"/>
    <w:rsid w:val="000A13E9"/>
    <w:rsid w:val="000A1B28"/>
    <w:rsid w:val="000A3FA5"/>
    <w:rsid w:val="000A7F02"/>
    <w:rsid w:val="000B0C88"/>
    <w:rsid w:val="000B2B8F"/>
    <w:rsid w:val="000C62BF"/>
    <w:rsid w:val="000C65D4"/>
    <w:rsid w:val="000E77B8"/>
    <w:rsid w:val="000F1336"/>
    <w:rsid w:val="000F3150"/>
    <w:rsid w:val="00101251"/>
    <w:rsid w:val="00112BC0"/>
    <w:rsid w:val="00133A44"/>
    <w:rsid w:val="001363DA"/>
    <w:rsid w:val="00137F60"/>
    <w:rsid w:val="00144207"/>
    <w:rsid w:val="0015246D"/>
    <w:rsid w:val="0015549B"/>
    <w:rsid w:val="0016145B"/>
    <w:rsid w:val="001615DB"/>
    <w:rsid w:val="00164215"/>
    <w:rsid w:val="001745F0"/>
    <w:rsid w:val="00177753"/>
    <w:rsid w:val="00177C6C"/>
    <w:rsid w:val="001810B5"/>
    <w:rsid w:val="00181D4D"/>
    <w:rsid w:val="00182DAB"/>
    <w:rsid w:val="00191C4F"/>
    <w:rsid w:val="00193B61"/>
    <w:rsid w:val="0019482D"/>
    <w:rsid w:val="001A53ED"/>
    <w:rsid w:val="001A6E69"/>
    <w:rsid w:val="001B2794"/>
    <w:rsid w:val="001B320A"/>
    <w:rsid w:val="001B6305"/>
    <w:rsid w:val="001B6ADE"/>
    <w:rsid w:val="001C0E9A"/>
    <w:rsid w:val="001D057F"/>
    <w:rsid w:val="001D6C5C"/>
    <w:rsid w:val="001E2AEC"/>
    <w:rsid w:val="001E420B"/>
    <w:rsid w:val="001F46D5"/>
    <w:rsid w:val="001F4944"/>
    <w:rsid w:val="001F6109"/>
    <w:rsid w:val="001F62EB"/>
    <w:rsid w:val="001F6C2D"/>
    <w:rsid w:val="00201780"/>
    <w:rsid w:val="00201B30"/>
    <w:rsid w:val="00201C64"/>
    <w:rsid w:val="0020316E"/>
    <w:rsid w:val="00206696"/>
    <w:rsid w:val="00206DC9"/>
    <w:rsid w:val="00211D14"/>
    <w:rsid w:val="002140B6"/>
    <w:rsid w:val="00216789"/>
    <w:rsid w:val="0022012C"/>
    <w:rsid w:val="00221000"/>
    <w:rsid w:val="00222087"/>
    <w:rsid w:val="0022395D"/>
    <w:rsid w:val="002279EA"/>
    <w:rsid w:val="00241700"/>
    <w:rsid w:val="00245029"/>
    <w:rsid w:val="0024745F"/>
    <w:rsid w:val="00251520"/>
    <w:rsid w:val="002553A6"/>
    <w:rsid w:val="00255533"/>
    <w:rsid w:val="002606B7"/>
    <w:rsid w:val="002610F5"/>
    <w:rsid w:val="00262825"/>
    <w:rsid w:val="00263533"/>
    <w:rsid w:val="00264DD9"/>
    <w:rsid w:val="002655BF"/>
    <w:rsid w:val="002700E5"/>
    <w:rsid w:val="0027105A"/>
    <w:rsid w:val="00271F6B"/>
    <w:rsid w:val="0027606A"/>
    <w:rsid w:val="00277840"/>
    <w:rsid w:val="00281260"/>
    <w:rsid w:val="00281D68"/>
    <w:rsid w:val="00282243"/>
    <w:rsid w:val="00291EC8"/>
    <w:rsid w:val="002931B7"/>
    <w:rsid w:val="002A548F"/>
    <w:rsid w:val="002A76DB"/>
    <w:rsid w:val="002B3B54"/>
    <w:rsid w:val="002B5342"/>
    <w:rsid w:val="002B75B5"/>
    <w:rsid w:val="002C04DD"/>
    <w:rsid w:val="002C1EC6"/>
    <w:rsid w:val="002C56FF"/>
    <w:rsid w:val="002C6EE8"/>
    <w:rsid w:val="002C7CDD"/>
    <w:rsid w:val="002D2DFE"/>
    <w:rsid w:val="002D6C56"/>
    <w:rsid w:val="002E6265"/>
    <w:rsid w:val="002F366B"/>
    <w:rsid w:val="002F4C85"/>
    <w:rsid w:val="00300DC1"/>
    <w:rsid w:val="00302D83"/>
    <w:rsid w:val="00303295"/>
    <w:rsid w:val="00304DC9"/>
    <w:rsid w:val="00305BA5"/>
    <w:rsid w:val="00307AF6"/>
    <w:rsid w:val="00314A16"/>
    <w:rsid w:val="003169EA"/>
    <w:rsid w:val="0032106D"/>
    <w:rsid w:val="003249FD"/>
    <w:rsid w:val="00324C18"/>
    <w:rsid w:val="00327142"/>
    <w:rsid w:val="00340CB5"/>
    <w:rsid w:val="003411B1"/>
    <w:rsid w:val="003438BF"/>
    <w:rsid w:val="00350645"/>
    <w:rsid w:val="00354E13"/>
    <w:rsid w:val="003556E2"/>
    <w:rsid w:val="0035639C"/>
    <w:rsid w:val="00365C0A"/>
    <w:rsid w:val="00365F31"/>
    <w:rsid w:val="00366F58"/>
    <w:rsid w:val="0037208C"/>
    <w:rsid w:val="00375DA8"/>
    <w:rsid w:val="00377C08"/>
    <w:rsid w:val="003827A7"/>
    <w:rsid w:val="00382849"/>
    <w:rsid w:val="00384356"/>
    <w:rsid w:val="00384A41"/>
    <w:rsid w:val="00390487"/>
    <w:rsid w:val="00395F23"/>
    <w:rsid w:val="003A01B7"/>
    <w:rsid w:val="003A113A"/>
    <w:rsid w:val="003B6FF5"/>
    <w:rsid w:val="003C4CB3"/>
    <w:rsid w:val="003C5BC9"/>
    <w:rsid w:val="003C6032"/>
    <w:rsid w:val="003C6457"/>
    <w:rsid w:val="003D04AE"/>
    <w:rsid w:val="003D199D"/>
    <w:rsid w:val="003D2B67"/>
    <w:rsid w:val="003D43D5"/>
    <w:rsid w:val="003D4B08"/>
    <w:rsid w:val="003E0049"/>
    <w:rsid w:val="003E3BF9"/>
    <w:rsid w:val="003F1A4E"/>
    <w:rsid w:val="003F4018"/>
    <w:rsid w:val="003F624D"/>
    <w:rsid w:val="003F6E76"/>
    <w:rsid w:val="0040433F"/>
    <w:rsid w:val="004043C3"/>
    <w:rsid w:val="00411B8A"/>
    <w:rsid w:val="00413C23"/>
    <w:rsid w:val="004167C0"/>
    <w:rsid w:val="004235D1"/>
    <w:rsid w:val="00423B8E"/>
    <w:rsid w:val="004243B2"/>
    <w:rsid w:val="004247A7"/>
    <w:rsid w:val="00424BAB"/>
    <w:rsid w:val="00425FF6"/>
    <w:rsid w:val="0043234A"/>
    <w:rsid w:val="0043335D"/>
    <w:rsid w:val="00433380"/>
    <w:rsid w:val="00440A7E"/>
    <w:rsid w:val="00442930"/>
    <w:rsid w:val="004512AF"/>
    <w:rsid w:val="00461833"/>
    <w:rsid w:val="00466AD7"/>
    <w:rsid w:val="004674CD"/>
    <w:rsid w:val="00467572"/>
    <w:rsid w:val="00467EC1"/>
    <w:rsid w:val="00471255"/>
    <w:rsid w:val="0047611D"/>
    <w:rsid w:val="00476516"/>
    <w:rsid w:val="004769E5"/>
    <w:rsid w:val="004770BB"/>
    <w:rsid w:val="0048182E"/>
    <w:rsid w:val="00484C1C"/>
    <w:rsid w:val="00485C8C"/>
    <w:rsid w:val="00491C93"/>
    <w:rsid w:val="00492EAB"/>
    <w:rsid w:val="00494D3A"/>
    <w:rsid w:val="004A1BE6"/>
    <w:rsid w:val="004B0371"/>
    <w:rsid w:val="004B1262"/>
    <w:rsid w:val="004C2BF3"/>
    <w:rsid w:val="004C2EA7"/>
    <w:rsid w:val="004D176D"/>
    <w:rsid w:val="004D4C14"/>
    <w:rsid w:val="004D4D84"/>
    <w:rsid w:val="004E0756"/>
    <w:rsid w:val="004E1A08"/>
    <w:rsid w:val="004E2052"/>
    <w:rsid w:val="004E4244"/>
    <w:rsid w:val="004E5845"/>
    <w:rsid w:val="004F0832"/>
    <w:rsid w:val="004F308F"/>
    <w:rsid w:val="004F3C05"/>
    <w:rsid w:val="004F4105"/>
    <w:rsid w:val="00500303"/>
    <w:rsid w:val="0051039F"/>
    <w:rsid w:val="00516372"/>
    <w:rsid w:val="005217D4"/>
    <w:rsid w:val="0052330C"/>
    <w:rsid w:val="00524C25"/>
    <w:rsid w:val="00525EF3"/>
    <w:rsid w:val="00526B32"/>
    <w:rsid w:val="00531A10"/>
    <w:rsid w:val="00531ABD"/>
    <w:rsid w:val="00532AD5"/>
    <w:rsid w:val="0053408C"/>
    <w:rsid w:val="0054227A"/>
    <w:rsid w:val="00543148"/>
    <w:rsid w:val="00543678"/>
    <w:rsid w:val="00544CFC"/>
    <w:rsid w:val="00545E53"/>
    <w:rsid w:val="00553859"/>
    <w:rsid w:val="00555147"/>
    <w:rsid w:val="005614EA"/>
    <w:rsid w:val="00564EF1"/>
    <w:rsid w:val="00566AFA"/>
    <w:rsid w:val="00567CD8"/>
    <w:rsid w:val="00577E51"/>
    <w:rsid w:val="00583A33"/>
    <w:rsid w:val="00590132"/>
    <w:rsid w:val="00590A2A"/>
    <w:rsid w:val="005919A9"/>
    <w:rsid w:val="00591C4E"/>
    <w:rsid w:val="005931B5"/>
    <w:rsid w:val="00596D30"/>
    <w:rsid w:val="005A4AF1"/>
    <w:rsid w:val="005A4EA7"/>
    <w:rsid w:val="005A5FBA"/>
    <w:rsid w:val="005A6AD8"/>
    <w:rsid w:val="005B4463"/>
    <w:rsid w:val="005B7048"/>
    <w:rsid w:val="005B74EB"/>
    <w:rsid w:val="005B78F3"/>
    <w:rsid w:val="005C099D"/>
    <w:rsid w:val="005C2A18"/>
    <w:rsid w:val="005C5BFB"/>
    <w:rsid w:val="005C71C8"/>
    <w:rsid w:val="005C72C8"/>
    <w:rsid w:val="005D0B73"/>
    <w:rsid w:val="005D2A32"/>
    <w:rsid w:val="005D785A"/>
    <w:rsid w:val="005E2418"/>
    <w:rsid w:val="005E2EDD"/>
    <w:rsid w:val="005F0FDF"/>
    <w:rsid w:val="005F65CB"/>
    <w:rsid w:val="00601092"/>
    <w:rsid w:val="006037F8"/>
    <w:rsid w:val="006040DA"/>
    <w:rsid w:val="00607B7F"/>
    <w:rsid w:val="0061095E"/>
    <w:rsid w:val="0061118A"/>
    <w:rsid w:val="00621460"/>
    <w:rsid w:val="006244E1"/>
    <w:rsid w:val="00625A89"/>
    <w:rsid w:val="00626F6B"/>
    <w:rsid w:val="00634C06"/>
    <w:rsid w:val="006376E9"/>
    <w:rsid w:val="00640B4E"/>
    <w:rsid w:val="00642CC5"/>
    <w:rsid w:val="00646AD5"/>
    <w:rsid w:val="00652C9E"/>
    <w:rsid w:val="00654CD6"/>
    <w:rsid w:val="00667E0B"/>
    <w:rsid w:val="00670ADE"/>
    <w:rsid w:val="00671C4B"/>
    <w:rsid w:val="00673399"/>
    <w:rsid w:val="0067758A"/>
    <w:rsid w:val="00684BBA"/>
    <w:rsid w:val="006931A4"/>
    <w:rsid w:val="00695223"/>
    <w:rsid w:val="00697994"/>
    <w:rsid w:val="006A1E05"/>
    <w:rsid w:val="006A34EA"/>
    <w:rsid w:val="006B4A1C"/>
    <w:rsid w:val="006B596A"/>
    <w:rsid w:val="006C46C8"/>
    <w:rsid w:val="006C6712"/>
    <w:rsid w:val="006D1996"/>
    <w:rsid w:val="006D7AFF"/>
    <w:rsid w:val="006E245D"/>
    <w:rsid w:val="006E5E21"/>
    <w:rsid w:val="006E6F1F"/>
    <w:rsid w:val="006E77B0"/>
    <w:rsid w:val="006F0A85"/>
    <w:rsid w:val="006F55A9"/>
    <w:rsid w:val="006F612E"/>
    <w:rsid w:val="006F72B9"/>
    <w:rsid w:val="00700AC4"/>
    <w:rsid w:val="00704463"/>
    <w:rsid w:val="00707188"/>
    <w:rsid w:val="00707EA9"/>
    <w:rsid w:val="00712C9E"/>
    <w:rsid w:val="00712D21"/>
    <w:rsid w:val="00712D98"/>
    <w:rsid w:val="007139CB"/>
    <w:rsid w:val="00716B60"/>
    <w:rsid w:val="00722720"/>
    <w:rsid w:val="0072345C"/>
    <w:rsid w:val="00724554"/>
    <w:rsid w:val="00726AC9"/>
    <w:rsid w:val="007275D5"/>
    <w:rsid w:val="007328E4"/>
    <w:rsid w:val="00732AF3"/>
    <w:rsid w:val="00732E44"/>
    <w:rsid w:val="00735911"/>
    <w:rsid w:val="0074120D"/>
    <w:rsid w:val="007434E0"/>
    <w:rsid w:val="00745161"/>
    <w:rsid w:val="00745AB6"/>
    <w:rsid w:val="00753F60"/>
    <w:rsid w:val="0075541B"/>
    <w:rsid w:val="0076148A"/>
    <w:rsid w:val="00765EBE"/>
    <w:rsid w:val="007670B9"/>
    <w:rsid w:val="00787C95"/>
    <w:rsid w:val="00790343"/>
    <w:rsid w:val="00790350"/>
    <w:rsid w:val="00794283"/>
    <w:rsid w:val="007A3741"/>
    <w:rsid w:val="007B4E64"/>
    <w:rsid w:val="007B7D82"/>
    <w:rsid w:val="007C481E"/>
    <w:rsid w:val="007D217E"/>
    <w:rsid w:val="007D3412"/>
    <w:rsid w:val="007D50D9"/>
    <w:rsid w:val="007D605B"/>
    <w:rsid w:val="007D675F"/>
    <w:rsid w:val="007E164C"/>
    <w:rsid w:val="007E206F"/>
    <w:rsid w:val="007E47BB"/>
    <w:rsid w:val="007E4BD6"/>
    <w:rsid w:val="007F3BCE"/>
    <w:rsid w:val="00806EE6"/>
    <w:rsid w:val="008074AB"/>
    <w:rsid w:val="00811183"/>
    <w:rsid w:val="008131D9"/>
    <w:rsid w:val="00814F95"/>
    <w:rsid w:val="0081505A"/>
    <w:rsid w:val="00816DEA"/>
    <w:rsid w:val="00822F4F"/>
    <w:rsid w:val="00825517"/>
    <w:rsid w:val="00825927"/>
    <w:rsid w:val="00826BC1"/>
    <w:rsid w:val="0083497A"/>
    <w:rsid w:val="0083497B"/>
    <w:rsid w:val="00840077"/>
    <w:rsid w:val="00841DB9"/>
    <w:rsid w:val="008420A3"/>
    <w:rsid w:val="00842E3F"/>
    <w:rsid w:val="00844721"/>
    <w:rsid w:val="00845E9D"/>
    <w:rsid w:val="00850AC6"/>
    <w:rsid w:val="0085408C"/>
    <w:rsid w:val="008604E7"/>
    <w:rsid w:val="00860F4D"/>
    <w:rsid w:val="008646EB"/>
    <w:rsid w:val="008654D2"/>
    <w:rsid w:val="00866369"/>
    <w:rsid w:val="00867FE8"/>
    <w:rsid w:val="0087157A"/>
    <w:rsid w:val="008725B3"/>
    <w:rsid w:val="0088163E"/>
    <w:rsid w:val="00882027"/>
    <w:rsid w:val="00884E55"/>
    <w:rsid w:val="00897353"/>
    <w:rsid w:val="008A656F"/>
    <w:rsid w:val="008A6CA2"/>
    <w:rsid w:val="008B2911"/>
    <w:rsid w:val="008B3891"/>
    <w:rsid w:val="008B4E0C"/>
    <w:rsid w:val="008B61C4"/>
    <w:rsid w:val="008C554F"/>
    <w:rsid w:val="008C68EA"/>
    <w:rsid w:val="008D5B04"/>
    <w:rsid w:val="008D60DA"/>
    <w:rsid w:val="008F0642"/>
    <w:rsid w:val="008F164F"/>
    <w:rsid w:val="008F3A9D"/>
    <w:rsid w:val="008F3BD1"/>
    <w:rsid w:val="008F6A5C"/>
    <w:rsid w:val="00900217"/>
    <w:rsid w:val="009016C0"/>
    <w:rsid w:val="00906322"/>
    <w:rsid w:val="00915625"/>
    <w:rsid w:val="0091658A"/>
    <w:rsid w:val="00917556"/>
    <w:rsid w:val="00922C6F"/>
    <w:rsid w:val="00926412"/>
    <w:rsid w:val="009264F4"/>
    <w:rsid w:val="00926954"/>
    <w:rsid w:val="009308B0"/>
    <w:rsid w:val="009309E2"/>
    <w:rsid w:val="00932C8C"/>
    <w:rsid w:val="00940841"/>
    <w:rsid w:val="00941D83"/>
    <w:rsid w:val="0094761C"/>
    <w:rsid w:val="00953F1B"/>
    <w:rsid w:val="00954B52"/>
    <w:rsid w:val="00955735"/>
    <w:rsid w:val="00955D7D"/>
    <w:rsid w:val="0095668C"/>
    <w:rsid w:val="009567D1"/>
    <w:rsid w:val="00960AAD"/>
    <w:rsid w:val="009659DD"/>
    <w:rsid w:val="009672AE"/>
    <w:rsid w:val="00970958"/>
    <w:rsid w:val="0097262D"/>
    <w:rsid w:val="00973F66"/>
    <w:rsid w:val="00974D79"/>
    <w:rsid w:val="00974E57"/>
    <w:rsid w:val="00977034"/>
    <w:rsid w:val="00977301"/>
    <w:rsid w:val="00977E68"/>
    <w:rsid w:val="00982760"/>
    <w:rsid w:val="0098528A"/>
    <w:rsid w:val="00985D24"/>
    <w:rsid w:val="00986675"/>
    <w:rsid w:val="00997598"/>
    <w:rsid w:val="009A77BC"/>
    <w:rsid w:val="009C5853"/>
    <w:rsid w:val="009D12D8"/>
    <w:rsid w:val="009D276B"/>
    <w:rsid w:val="009D3529"/>
    <w:rsid w:val="009D3622"/>
    <w:rsid w:val="009D49D4"/>
    <w:rsid w:val="009D55C4"/>
    <w:rsid w:val="009D6561"/>
    <w:rsid w:val="009D7AB0"/>
    <w:rsid w:val="009E1099"/>
    <w:rsid w:val="009F4953"/>
    <w:rsid w:val="009F4A6F"/>
    <w:rsid w:val="009F4F4E"/>
    <w:rsid w:val="009F6F06"/>
    <w:rsid w:val="00A00C0E"/>
    <w:rsid w:val="00A07536"/>
    <w:rsid w:val="00A14CE3"/>
    <w:rsid w:val="00A24D59"/>
    <w:rsid w:val="00A2672F"/>
    <w:rsid w:val="00A26849"/>
    <w:rsid w:val="00A305C4"/>
    <w:rsid w:val="00A31A07"/>
    <w:rsid w:val="00A32A16"/>
    <w:rsid w:val="00A32F07"/>
    <w:rsid w:val="00A42130"/>
    <w:rsid w:val="00A42719"/>
    <w:rsid w:val="00A4401C"/>
    <w:rsid w:val="00A4412F"/>
    <w:rsid w:val="00A452E7"/>
    <w:rsid w:val="00A461A8"/>
    <w:rsid w:val="00A5313F"/>
    <w:rsid w:val="00A538FF"/>
    <w:rsid w:val="00A6002B"/>
    <w:rsid w:val="00A613F2"/>
    <w:rsid w:val="00A62ADC"/>
    <w:rsid w:val="00A658AB"/>
    <w:rsid w:val="00A66D18"/>
    <w:rsid w:val="00A80CED"/>
    <w:rsid w:val="00A810D4"/>
    <w:rsid w:val="00A82387"/>
    <w:rsid w:val="00A861F7"/>
    <w:rsid w:val="00A903F3"/>
    <w:rsid w:val="00A91323"/>
    <w:rsid w:val="00A921C9"/>
    <w:rsid w:val="00A94574"/>
    <w:rsid w:val="00A97115"/>
    <w:rsid w:val="00AA10C8"/>
    <w:rsid w:val="00AA3638"/>
    <w:rsid w:val="00AA7B70"/>
    <w:rsid w:val="00AB40D1"/>
    <w:rsid w:val="00AB4E17"/>
    <w:rsid w:val="00AC02F3"/>
    <w:rsid w:val="00AC133D"/>
    <w:rsid w:val="00AC15D0"/>
    <w:rsid w:val="00AC32C8"/>
    <w:rsid w:val="00AC4A13"/>
    <w:rsid w:val="00AC68FB"/>
    <w:rsid w:val="00AC6E7D"/>
    <w:rsid w:val="00AD59F8"/>
    <w:rsid w:val="00AD5B24"/>
    <w:rsid w:val="00AD7044"/>
    <w:rsid w:val="00AD705D"/>
    <w:rsid w:val="00AE56FD"/>
    <w:rsid w:val="00AE77BF"/>
    <w:rsid w:val="00AE7903"/>
    <w:rsid w:val="00AF3AD5"/>
    <w:rsid w:val="00AF6083"/>
    <w:rsid w:val="00B002F6"/>
    <w:rsid w:val="00B00355"/>
    <w:rsid w:val="00B01872"/>
    <w:rsid w:val="00B020A8"/>
    <w:rsid w:val="00B11482"/>
    <w:rsid w:val="00B1288D"/>
    <w:rsid w:val="00B149C3"/>
    <w:rsid w:val="00B15099"/>
    <w:rsid w:val="00B157CC"/>
    <w:rsid w:val="00B1660E"/>
    <w:rsid w:val="00B16F5C"/>
    <w:rsid w:val="00B17B29"/>
    <w:rsid w:val="00B23BA9"/>
    <w:rsid w:val="00B32823"/>
    <w:rsid w:val="00B339CF"/>
    <w:rsid w:val="00B33B20"/>
    <w:rsid w:val="00B43B0A"/>
    <w:rsid w:val="00B5290D"/>
    <w:rsid w:val="00B53DFD"/>
    <w:rsid w:val="00B5589A"/>
    <w:rsid w:val="00B55CF5"/>
    <w:rsid w:val="00B5616B"/>
    <w:rsid w:val="00B60CF9"/>
    <w:rsid w:val="00B622C2"/>
    <w:rsid w:val="00B65549"/>
    <w:rsid w:val="00B66064"/>
    <w:rsid w:val="00B66536"/>
    <w:rsid w:val="00B7134B"/>
    <w:rsid w:val="00B71B99"/>
    <w:rsid w:val="00B76D12"/>
    <w:rsid w:val="00B76D73"/>
    <w:rsid w:val="00B77D39"/>
    <w:rsid w:val="00B80ED2"/>
    <w:rsid w:val="00B82171"/>
    <w:rsid w:val="00B859FF"/>
    <w:rsid w:val="00B87B48"/>
    <w:rsid w:val="00B91C33"/>
    <w:rsid w:val="00B977A7"/>
    <w:rsid w:val="00BA05C1"/>
    <w:rsid w:val="00BB0DBE"/>
    <w:rsid w:val="00BB5622"/>
    <w:rsid w:val="00BB65DC"/>
    <w:rsid w:val="00BB73F6"/>
    <w:rsid w:val="00BC36E2"/>
    <w:rsid w:val="00BD6550"/>
    <w:rsid w:val="00BE103E"/>
    <w:rsid w:val="00BE332E"/>
    <w:rsid w:val="00BE3E9C"/>
    <w:rsid w:val="00BF1612"/>
    <w:rsid w:val="00BF1D02"/>
    <w:rsid w:val="00BF2FDA"/>
    <w:rsid w:val="00BF30C2"/>
    <w:rsid w:val="00BF35B1"/>
    <w:rsid w:val="00BF3DA2"/>
    <w:rsid w:val="00BF5812"/>
    <w:rsid w:val="00C02AA0"/>
    <w:rsid w:val="00C076DE"/>
    <w:rsid w:val="00C12C14"/>
    <w:rsid w:val="00C16BCD"/>
    <w:rsid w:val="00C20E91"/>
    <w:rsid w:val="00C2226C"/>
    <w:rsid w:val="00C316EC"/>
    <w:rsid w:val="00C35AD9"/>
    <w:rsid w:val="00C36C1F"/>
    <w:rsid w:val="00C45B55"/>
    <w:rsid w:val="00C508AC"/>
    <w:rsid w:val="00C6136E"/>
    <w:rsid w:val="00C61EDC"/>
    <w:rsid w:val="00C67983"/>
    <w:rsid w:val="00C71817"/>
    <w:rsid w:val="00C77038"/>
    <w:rsid w:val="00C7707B"/>
    <w:rsid w:val="00C8155C"/>
    <w:rsid w:val="00C851F8"/>
    <w:rsid w:val="00C867EC"/>
    <w:rsid w:val="00C91202"/>
    <w:rsid w:val="00C91490"/>
    <w:rsid w:val="00CB4067"/>
    <w:rsid w:val="00CC1681"/>
    <w:rsid w:val="00CC2533"/>
    <w:rsid w:val="00CC3DC6"/>
    <w:rsid w:val="00CC6092"/>
    <w:rsid w:val="00CC60E3"/>
    <w:rsid w:val="00CC6FF1"/>
    <w:rsid w:val="00CD1A20"/>
    <w:rsid w:val="00CE2BD6"/>
    <w:rsid w:val="00CE70B3"/>
    <w:rsid w:val="00CF2322"/>
    <w:rsid w:val="00CF5170"/>
    <w:rsid w:val="00CF6CD4"/>
    <w:rsid w:val="00D025D3"/>
    <w:rsid w:val="00D12FCA"/>
    <w:rsid w:val="00D2209C"/>
    <w:rsid w:val="00D23013"/>
    <w:rsid w:val="00D23AF0"/>
    <w:rsid w:val="00D34793"/>
    <w:rsid w:val="00D37E61"/>
    <w:rsid w:val="00D416DC"/>
    <w:rsid w:val="00D42D93"/>
    <w:rsid w:val="00D50D66"/>
    <w:rsid w:val="00D51306"/>
    <w:rsid w:val="00D61B9C"/>
    <w:rsid w:val="00D64913"/>
    <w:rsid w:val="00D6527E"/>
    <w:rsid w:val="00D67441"/>
    <w:rsid w:val="00D713CC"/>
    <w:rsid w:val="00D73170"/>
    <w:rsid w:val="00D80165"/>
    <w:rsid w:val="00D821D3"/>
    <w:rsid w:val="00D8248E"/>
    <w:rsid w:val="00D82D05"/>
    <w:rsid w:val="00D82E1F"/>
    <w:rsid w:val="00D833D9"/>
    <w:rsid w:val="00D9006D"/>
    <w:rsid w:val="00D92E3A"/>
    <w:rsid w:val="00D93FA6"/>
    <w:rsid w:val="00D9472D"/>
    <w:rsid w:val="00D950F8"/>
    <w:rsid w:val="00D9531A"/>
    <w:rsid w:val="00D95C08"/>
    <w:rsid w:val="00D960E5"/>
    <w:rsid w:val="00DA1D0C"/>
    <w:rsid w:val="00DA3DAF"/>
    <w:rsid w:val="00DA5343"/>
    <w:rsid w:val="00DB20DD"/>
    <w:rsid w:val="00DC0143"/>
    <w:rsid w:val="00DC16A6"/>
    <w:rsid w:val="00DC4688"/>
    <w:rsid w:val="00DC5EF4"/>
    <w:rsid w:val="00DD0EA6"/>
    <w:rsid w:val="00DD151A"/>
    <w:rsid w:val="00DD7321"/>
    <w:rsid w:val="00DE0803"/>
    <w:rsid w:val="00DE23CF"/>
    <w:rsid w:val="00DE6EDE"/>
    <w:rsid w:val="00DE7632"/>
    <w:rsid w:val="00DE777A"/>
    <w:rsid w:val="00DF377E"/>
    <w:rsid w:val="00DF3864"/>
    <w:rsid w:val="00DF4593"/>
    <w:rsid w:val="00DF4E31"/>
    <w:rsid w:val="00DF6DE6"/>
    <w:rsid w:val="00DF7204"/>
    <w:rsid w:val="00E04652"/>
    <w:rsid w:val="00E13F53"/>
    <w:rsid w:val="00E16915"/>
    <w:rsid w:val="00E20371"/>
    <w:rsid w:val="00E21D25"/>
    <w:rsid w:val="00E222E6"/>
    <w:rsid w:val="00E2615F"/>
    <w:rsid w:val="00E31753"/>
    <w:rsid w:val="00E3357E"/>
    <w:rsid w:val="00E4172A"/>
    <w:rsid w:val="00E43BF1"/>
    <w:rsid w:val="00E469EF"/>
    <w:rsid w:val="00E5301E"/>
    <w:rsid w:val="00E54522"/>
    <w:rsid w:val="00E54EC7"/>
    <w:rsid w:val="00E55681"/>
    <w:rsid w:val="00E56AEE"/>
    <w:rsid w:val="00E60771"/>
    <w:rsid w:val="00E6475C"/>
    <w:rsid w:val="00E64E0F"/>
    <w:rsid w:val="00E708E6"/>
    <w:rsid w:val="00E723DE"/>
    <w:rsid w:val="00E72ED2"/>
    <w:rsid w:val="00E74948"/>
    <w:rsid w:val="00E764D3"/>
    <w:rsid w:val="00E815C6"/>
    <w:rsid w:val="00E83041"/>
    <w:rsid w:val="00E830ED"/>
    <w:rsid w:val="00E84FE7"/>
    <w:rsid w:val="00E859DF"/>
    <w:rsid w:val="00E87D1E"/>
    <w:rsid w:val="00E92377"/>
    <w:rsid w:val="00E931E4"/>
    <w:rsid w:val="00EA1463"/>
    <w:rsid w:val="00EA2683"/>
    <w:rsid w:val="00EA62F7"/>
    <w:rsid w:val="00EA6A9F"/>
    <w:rsid w:val="00EB0A52"/>
    <w:rsid w:val="00EB15C4"/>
    <w:rsid w:val="00EB23B3"/>
    <w:rsid w:val="00EB49E5"/>
    <w:rsid w:val="00EB7EE4"/>
    <w:rsid w:val="00ED335D"/>
    <w:rsid w:val="00EE171A"/>
    <w:rsid w:val="00EE2544"/>
    <w:rsid w:val="00EE573B"/>
    <w:rsid w:val="00EF2D21"/>
    <w:rsid w:val="00EF3471"/>
    <w:rsid w:val="00EF4EB0"/>
    <w:rsid w:val="00F0158B"/>
    <w:rsid w:val="00F0703C"/>
    <w:rsid w:val="00F2183E"/>
    <w:rsid w:val="00F27A55"/>
    <w:rsid w:val="00F33333"/>
    <w:rsid w:val="00F3563B"/>
    <w:rsid w:val="00F36B44"/>
    <w:rsid w:val="00F36B52"/>
    <w:rsid w:val="00F377D6"/>
    <w:rsid w:val="00F41602"/>
    <w:rsid w:val="00F41F38"/>
    <w:rsid w:val="00F455CD"/>
    <w:rsid w:val="00F46835"/>
    <w:rsid w:val="00F46FC2"/>
    <w:rsid w:val="00F5098E"/>
    <w:rsid w:val="00F5243E"/>
    <w:rsid w:val="00F5636F"/>
    <w:rsid w:val="00F60983"/>
    <w:rsid w:val="00F63EEF"/>
    <w:rsid w:val="00F77F09"/>
    <w:rsid w:val="00F80682"/>
    <w:rsid w:val="00F830AB"/>
    <w:rsid w:val="00F85742"/>
    <w:rsid w:val="00F876A5"/>
    <w:rsid w:val="00F87828"/>
    <w:rsid w:val="00F928F8"/>
    <w:rsid w:val="00FA1CA0"/>
    <w:rsid w:val="00FA2135"/>
    <w:rsid w:val="00FB069F"/>
    <w:rsid w:val="00FB4099"/>
    <w:rsid w:val="00FC0CF3"/>
    <w:rsid w:val="00FC4F65"/>
    <w:rsid w:val="00FC639D"/>
    <w:rsid w:val="00FC77EC"/>
    <w:rsid w:val="00FC7A25"/>
    <w:rsid w:val="00FD1874"/>
    <w:rsid w:val="00FD6835"/>
    <w:rsid w:val="00FE50B1"/>
    <w:rsid w:val="00FE62B8"/>
    <w:rsid w:val="00FE70D0"/>
    <w:rsid w:val="00FE7693"/>
    <w:rsid w:val="00FE7E22"/>
    <w:rsid w:val="00FF6488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5F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24745F"/>
    <w:pPr>
      <w:keepNext/>
      <w:ind w:left="780"/>
      <w:outlineLvl w:val="3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uiPriority w:val="99"/>
    <w:qFormat/>
    <w:rsid w:val="00CE70B3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24745F"/>
    <w:rPr>
      <w:rFonts w:ascii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CE70B3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4745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247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4745F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D12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rsid w:val="00B821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8217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B821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821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1D0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0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FF0AA73536A7C94956A0847E4B738A7CD23265FAF045FEC12F53F935BE3AD7CCEC4A1BFB84799AbB79R" TargetMode="External"/><Relationship Id="rId13" Type="http://schemas.openxmlformats.org/officeDocument/2006/relationships/hyperlink" Target="consultantplus://offline/ref=718E5801D683057523FD3D96F4946E5BDAA7AC8305B96DEE38E3732F6F4860EA7D49CEBC670EADD973w2H" TargetMode="External"/><Relationship Id="rId18" Type="http://schemas.openxmlformats.org/officeDocument/2006/relationships/hyperlink" Target="consultantplus://offline/ref=718E5801D683057523FD3D96F4946E5BDAA7AC8305B96DEE38E3732F6F4860EA7D49CEBC670FACDD73w7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FF0AA73536A7C94956A0847E4B738A7CD23265FAF045FEC12F53F935BE3AD7CCEC4A1BFB847A9DbB79R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18E5801D683057523FD3D96F4946E5BDAA7AC8305B96DEE38E3732F6F4860EA7D49CEBC670EADD873wAH" TargetMode="External"/><Relationship Id="rId17" Type="http://schemas.openxmlformats.org/officeDocument/2006/relationships/hyperlink" Target="consultantplus://offline/ref=2FFF0AA73536A7C94956A0847E4B738A7CD23265FAF045FEC12F53F935bB7ER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18E5801D683057523FD3D96F4946E5BDAA7AC8305B96DEE38E3732F6F74w8H" TargetMode="External"/><Relationship Id="rId20" Type="http://schemas.openxmlformats.org/officeDocument/2006/relationships/hyperlink" Target="consultantplus://offline/ref=718E5801D683057523FD3D96F4946E5BDAA7AC8305B96DEE38E3732F6F4860EA7D49CEBC670FAED273w6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18E5801D683057523FD3D96F4946E5BDAA7AC8305B96DEE38E3732F6F4860EA7D49CEBC670EADD973w2H" TargetMode="External"/><Relationship Id="rId24" Type="http://schemas.openxmlformats.org/officeDocument/2006/relationships/hyperlink" Target="consultantplus://offline/ref=2FFF0AA73536A7C94956A0847E4B738A7CD23265FAF045FEC12F53F935BE3AD7CCEC4A1BFB84789EbB7FR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18E5801D683057523FD3D96F4946E5BDAA7AC8305B96DEE38E3732F6F74w8H" TargetMode="External"/><Relationship Id="rId23" Type="http://schemas.openxmlformats.org/officeDocument/2006/relationships/hyperlink" Target="consultantplus://offline/ref=2FFF0AA73536A7C94956A0847E4B738A7CD23265FAF045FEC12F53F935BE3AD7CCEC4A1BFB84799CbB78R" TargetMode="External"/><Relationship Id="rId10" Type="http://schemas.openxmlformats.org/officeDocument/2006/relationships/hyperlink" Target="consultantplus://offline/ref=718E5801D683057523FD3D96F4946E5BDAA7AC8305B96DEE38E3732F6F4860EA7D49CEBC670EADD873w7H" TargetMode="External"/><Relationship Id="rId19" Type="http://schemas.openxmlformats.org/officeDocument/2006/relationships/hyperlink" Target="consultantplus://offline/ref=718E5801D683057523FD3D96F4946E5BDAA7AC8305B96DEE38E3732F6F4860EA7D49CEBC670FAEDC73w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FF0AA73536A7C94956BE8968272D8E7BDE6A6CFFF44CA99E7F55AE6AEE3C828CbA7CR" TargetMode="External"/><Relationship Id="rId14" Type="http://schemas.openxmlformats.org/officeDocument/2006/relationships/hyperlink" Target="consultantplus://offline/ref=718E5801D683057523FD3D96F4946E5BDAA7AC8305B96DEE38E3732F6F4860EA7D49CEBC670FAADA73w5H" TargetMode="External"/><Relationship Id="rId22" Type="http://schemas.openxmlformats.org/officeDocument/2006/relationships/hyperlink" Target="consultantplus://offline/ref=2FFF0AA73536A7C94956A0847E4B738A7CD23265FAF045FEC12F53F935BE3AD7CCEC4A1BFB84799BbB73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2270</Words>
  <Characters>12944</Characters>
  <Application>Microsoft Office Word</Application>
  <DocSecurity>0</DocSecurity>
  <Lines>107</Lines>
  <Paragraphs>30</Paragraphs>
  <ScaleCrop>false</ScaleCrop>
  <Company/>
  <LinksUpToDate>false</LinksUpToDate>
  <CharactersWithSpaces>15184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Адмиинистрация Помоздино</dc:creator>
  <cp:keywords/>
  <dc:description/>
  <cp:lastModifiedBy>User</cp:lastModifiedBy>
  <cp:revision>21</cp:revision>
  <cp:lastPrinted>2015-10-28T05:57:00Z</cp:lastPrinted>
  <dcterms:created xsi:type="dcterms:W3CDTF">2015-11-03T05:55:00Z</dcterms:created>
  <dcterms:modified xsi:type="dcterms:W3CDTF">2015-12-02T13:01:00Z</dcterms:modified>
</cp:coreProperties>
</file>