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2EF" w:rsidRPr="009932EF" w:rsidRDefault="009932EF" w:rsidP="009932EF">
      <w:pPr>
        <w:shd w:val="clear" w:color="auto" w:fill="FFFFFF"/>
        <w:spacing w:before="180" w:after="180"/>
        <w:jc w:val="center"/>
        <w:rPr>
          <w:rFonts w:ascii="Tahoma" w:hAnsi="Tahoma" w:cs="Tahoma"/>
          <w:b/>
          <w:bCs/>
          <w:color w:val="000000"/>
          <w:sz w:val="18"/>
          <w:szCs w:val="18"/>
        </w:rPr>
      </w:pPr>
      <w:r w:rsidRPr="009932EF">
        <w:rPr>
          <w:rFonts w:ascii="Tahoma" w:hAnsi="Tahoma" w:cs="Tahoma"/>
          <w:b/>
          <w:bCs/>
          <w:color w:val="000000"/>
          <w:sz w:val="18"/>
          <w:szCs w:val="18"/>
        </w:rPr>
        <w:t>Обзоры обращений граждан (физических лиц), поступивших в администрацию сельского поселения «</w:t>
      </w:r>
      <w:r w:rsidR="00EB3D37">
        <w:rPr>
          <w:rFonts w:ascii="Tahoma" w:hAnsi="Tahoma" w:cs="Tahoma"/>
          <w:b/>
          <w:bCs/>
          <w:color w:val="000000"/>
          <w:sz w:val="18"/>
          <w:szCs w:val="18"/>
        </w:rPr>
        <w:t>Помоздино</w:t>
      </w:r>
      <w:r w:rsidRPr="009932EF">
        <w:rPr>
          <w:rFonts w:ascii="Tahoma" w:hAnsi="Tahoma" w:cs="Tahoma"/>
          <w:b/>
          <w:bCs/>
          <w:color w:val="000000"/>
          <w:sz w:val="18"/>
          <w:szCs w:val="18"/>
        </w:rPr>
        <w:t>», а также обобщенная информация о результатах рассмотрения этих обращений и принятых мерах</w:t>
      </w:r>
    </w:p>
    <w:p w:rsidR="009932EF" w:rsidRPr="009932EF" w:rsidRDefault="009932EF" w:rsidP="009932EF">
      <w:pPr>
        <w:shd w:val="clear" w:color="auto" w:fill="FFFFFF"/>
        <w:spacing w:before="180" w:after="180"/>
        <w:jc w:val="center"/>
        <w:rPr>
          <w:rFonts w:ascii="Tahoma" w:hAnsi="Tahoma" w:cs="Tahoma"/>
          <w:color w:val="000000"/>
          <w:sz w:val="18"/>
          <w:szCs w:val="18"/>
        </w:rPr>
      </w:pPr>
    </w:p>
    <w:tbl>
      <w:tblPr>
        <w:tblW w:w="0" w:type="auto"/>
        <w:tblInd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6"/>
        <w:gridCol w:w="2342"/>
        <w:gridCol w:w="1586"/>
        <w:gridCol w:w="1465"/>
        <w:gridCol w:w="3641"/>
      </w:tblGrid>
      <w:tr w:rsidR="009932EF" w:rsidRPr="009932EF" w:rsidTr="00991F52"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932EF" w:rsidRPr="009932EF" w:rsidRDefault="009932EF" w:rsidP="009932EF">
            <w:pPr>
              <w:spacing w:before="180" w:after="18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932EF">
              <w:rPr>
                <w:rFonts w:ascii="Tahoma" w:hAnsi="Tahoma" w:cs="Tahoma"/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9932EF">
              <w:rPr>
                <w:rFonts w:ascii="Tahoma" w:hAnsi="Tahoma" w:cs="Tahoma"/>
                <w:color w:val="000000"/>
                <w:sz w:val="18"/>
                <w:szCs w:val="18"/>
              </w:rPr>
              <w:t>п</w:t>
            </w:r>
            <w:proofErr w:type="gramEnd"/>
            <w:r w:rsidRPr="009932EF">
              <w:rPr>
                <w:rFonts w:ascii="Tahoma" w:hAnsi="Tahoma" w:cs="Tahoma"/>
                <w:color w:val="000000"/>
                <w:sz w:val="18"/>
                <w:szCs w:val="18"/>
              </w:rPr>
              <w:t>/п</w:t>
            </w:r>
          </w:p>
        </w:tc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932EF" w:rsidRPr="009932EF" w:rsidRDefault="009932EF" w:rsidP="00EB3D37">
            <w:pPr>
              <w:spacing w:before="180" w:after="18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932EF">
              <w:rPr>
                <w:rFonts w:ascii="Tahoma" w:hAnsi="Tahoma" w:cs="Tahoma"/>
                <w:color w:val="000000"/>
                <w:sz w:val="18"/>
                <w:szCs w:val="18"/>
              </w:rPr>
              <w:t>Количество поступивших обращений граждан (шт.) в администрацию сельского поселения «</w:t>
            </w:r>
            <w:r w:rsidR="00EB3D37">
              <w:rPr>
                <w:rFonts w:ascii="Tahoma" w:hAnsi="Tahoma" w:cs="Tahoma"/>
                <w:color w:val="000000"/>
                <w:sz w:val="18"/>
                <w:szCs w:val="18"/>
              </w:rPr>
              <w:t>Помоздино</w:t>
            </w:r>
            <w:r w:rsidRPr="009932EF">
              <w:rPr>
                <w:rFonts w:ascii="Tahoma" w:hAnsi="Tahoma" w:cs="Tahoma"/>
                <w:color w:val="000000"/>
                <w:sz w:val="18"/>
                <w:szCs w:val="18"/>
              </w:rPr>
              <w:t>»</w:t>
            </w:r>
          </w:p>
        </w:tc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932EF" w:rsidRPr="009932EF" w:rsidRDefault="009932EF" w:rsidP="009932EF">
            <w:pPr>
              <w:spacing w:before="180" w:after="18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932EF">
              <w:rPr>
                <w:rFonts w:ascii="Tahoma" w:hAnsi="Tahoma" w:cs="Tahoma"/>
                <w:color w:val="000000"/>
                <w:sz w:val="18"/>
                <w:szCs w:val="18"/>
              </w:rPr>
              <w:t>Количество рассмотренных обращений</w:t>
            </w:r>
          </w:p>
          <w:p w:rsidR="009932EF" w:rsidRPr="009932EF" w:rsidRDefault="009932EF" w:rsidP="009932EF">
            <w:pPr>
              <w:spacing w:before="180" w:after="18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932EF">
              <w:rPr>
                <w:rFonts w:ascii="Tahoma" w:hAnsi="Tahoma" w:cs="Tahoma"/>
                <w:color w:val="000000"/>
                <w:sz w:val="18"/>
                <w:szCs w:val="18"/>
              </w:rPr>
              <w:t>(шт.)</w:t>
            </w:r>
          </w:p>
        </w:tc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932EF" w:rsidRPr="009932EF" w:rsidRDefault="009932EF" w:rsidP="009932EF">
            <w:pPr>
              <w:spacing w:before="180" w:after="18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932EF">
              <w:rPr>
                <w:rFonts w:ascii="Tahoma" w:hAnsi="Tahoma" w:cs="Tahoma"/>
                <w:color w:val="000000"/>
                <w:sz w:val="18"/>
                <w:szCs w:val="18"/>
              </w:rPr>
              <w:t>Результаты рассмотрения обращений</w:t>
            </w:r>
          </w:p>
        </w:tc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932EF" w:rsidRPr="009932EF" w:rsidRDefault="009932EF" w:rsidP="009932EF">
            <w:pPr>
              <w:spacing w:before="180" w:after="18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932EF">
              <w:rPr>
                <w:rFonts w:ascii="Tahoma" w:hAnsi="Tahoma" w:cs="Tahoma"/>
                <w:color w:val="000000"/>
                <w:sz w:val="18"/>
                <w:szCs w:val="18"/>
              </w:rPr>
              <w:t>Принятые меры</w:t>
            </w:r>
          </w:p>
        </w:tc>
      </w:tr>
      <w:tr w:rsidR="009932EF" w:rsidRPr="009932EF" w:rsidTr="00991F52">
        <w:tc>
          <w:tcPr>
            <w:tcW w:w="0" w:type="auto"/>
            <w:gridSpan w:val="5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932EF" w:rsidRPr="009932EF" w:rsidRDefault="009932EF" w:rsidP="003C5595">
            <w:pPr>
              <w:spacing w:before="180" w:after="18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932EF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за 202</w:t>
            </w:r>
            <w:r w:rsidR="003C559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</w:t>
            </w:r>
            <w:r w:rsidRPr="009932EF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год</w:t>
            </w:r>
          </w:p>
        </w:tc>
      </w:tr>
      <w:tr w:rsidR="009932EF" w:rsidRPr="009932EF" w:rsidTr="00991F52"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932EF" w:rsidRPr="009932EF" w:rsidRDefault="009932EF" w:rsidP="009932EF">
            <w:pPr>
              <w:spacing w:before="180" w:after="18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932EF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932EF" w:rsidRPr="009932EF" w:rsidRDefault="009932EF" w:rsidP="00C71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932EF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  <w:r w:rsidR="00C71A5B">
              <w:rPr>
                <w:rFonts w:ascii="Tahoma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932EF" w:rsidRPr="009932EF" w:rsidRDefault="009932EF" w:rsidP="00C71A5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932EF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  <w:r w:rsidR="00C71A5B">
              <w:rPr>
                <w:rFonts w:ascii="Tahoma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932EF" w:rsidRPr="009932EF" w:rsidRDefault="009932EF" w:rsidP="009932E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932EF">
              <w:rPr>
                <w:rFonts w:ascii="Tahoma" w:hAnsi="Tahoma" w:cs="Tahoma"/>
                <w:color w:val="000000"/>
                <w:sz w:val="18"/>
                <w:szCs w:val="18"/>
              </w:rPr>
              <w:t>Даны ответы по существу</w:t>
            </w:r>
          </w:p>
        </w:tc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932EF" w:rsidRPr="009932EF" w:rsidRDefault="009932EF" w:rsidP="009932E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932EF">
              <w:rPr>
                <w:rFonts w:ascii="Tahoma" w:hAnsi="Tahoma" w:cs="Tahoma"/>
                <w:color w:val="000000"/>
                <w:sz w:val="18"/>
                <w:szCs w:val="18"/>
              </w:rPr>
              <w:t>Приняты меры согласно имеющимся полномочиям в соответствии со ст. 14 и ст. 14.1 Федерального закона от 06.10.2003 № 131-ФЗ «Об общих принципах организации местного самоуправления в Российской Федерации»</w:t>
            </w:r>
          </w:p>
        </w:tc>
      </w:tr>
      <w:tr w:rsidR="009932EF" w:rsidRPr="009932EF" w:rsidTr="00991F52"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932EF" w:rsidRPr="009932EF" w:rsidRDefault="009932EF" w:rsidP="009932EF">
            <w:pPr>
              <w:spacing w:before="180" w:after="18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932EF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932EF" w:rsidRPr="009932EF" w:rsidRDefault="009932EF" w:rsidP="009932EF">
            <w:pPr>
              <w:spacing w:before="180" w:after="18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932EF">
              <w:rPr>
                <w:rFonts w:ascii="Tahoma" w:hAnsi="Tahoma" w:cs="Tahoma"/>
                <w:color w:val="000000"/>
                <w:sz w:val="18"/>
                <w:szCs w:val="18"/>
              </w:rPr>
              <w:t xml:space="preserve">Количество обращений организаций (юридических лиц), общественных объединений, государственных органов, органов местного самоуправления – </w:t>
            </w:r>
            <w:r w:rsidR="00C71A5B">
              <w:rPr>
                <w:rFonts w:ascii="Tahoma" w:hAnsi="Tahoma" w:cs="Tahoma"/>
                <w:color w:val="000000"/>
                <w:sz w:val="18"/>
                <w:szCs w:val="18"/>
              </w:rPr>
              <w:t>0</w:t>
            </w:r>
            <w:r w:rsidRPr="009932EF">
              <w:rPr>
                <w:rFonts w:ascii="Tahoma" w:hAnsi="Tahoma" w:cs="Tahoma"/>
                <w:color w:val="000000"/>
                <w:sz w:val="18"/>
                <w:szCs w:val="18"/>
              </w:rPr>
              <w:t>. </w:t>
            </w:r>
          </w:p>
          <w:p w:rsidR="009932EF" w:rsidRPr="009932EF" w:rsidRDefault="009932EF" w:rsidP="009932EF">
            <w:pPr>
              <w:spacing w:before="180" w:after="18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</w:tbl>
    <w:p w:rsidR="009932EF" w:rsidRPr="009932EF" w:rsidRDefault="009932EF" w:rsidP="009932EF">
      <w:pPr>
        <w:shd w:val="clear" w:color="auto" w:fill="FFFFFF"/>
        <w:spacing w:before="180" w:after="180"/>
        <w:jc w:val="both"/>
        <w:rPr>
          <w:rFonts w:ascii="Tahoma" w:hAnsi="Tahoma" w:cs="Tahoma"/>
          <w:color w:val="000000"/>
          <w:sz w:val="18"/>
          <w:szCs w:val="18"/>
        </w:rPr>
      </w:pPr>
    </w:p>
    <w:p w:rsidR="009932EF" w:rsidRPr="009932EF" w:rsidRDefault="009932EF" w:rsidP="00C71A5B">
      <w:pPr>
        <w:shd w:val="clear" w:color="auto" w:fill="FFFFFF"/>
        <w:spacing w:before="180" w:after="180"/>
        <w:jc w:val="both"/>
        <w:rPr>
          <w:rFonts w:ascii="Tahoma" w:hAnsi="Tahoma" w:cs="Tahoma"/>
          <w:color w:val="000000"/>
          <w:sz w:val="18"/>
          <w:szCs w:val="18"/>
        </w:rPr>
      </w:pPr>
      <w:r w:rsidRPr="009932EF">
        <w:rPr>
          <w:rFonts w:ascii="Tahoma" w:hAnsi="Tahoma" w:cs="Tahoma"/>
          <w:color w:val="000000"/>
          <w:sz w:val="18"/>
          <w:szCs w:val="18"/>
        </w:rPr>
        <w:t xml:space="preserve">Основная доля обращений приходится </w:t>
      </w:r>
      <w:r w:rsidR="00C71A5B">
        <w:rPr>
          <w:rFonts w:ascii="Tahoma" w:hAnsi="Tahoma" w:cs="Tahoma"/>
          <w:color w:val="000000"/>
          <w:sz w:val="18"/>
          <w:szCs w:val="18"/>
        </w:rPr>
        <w:t>по</w:t>
      </w:r>
      <w:r w:rsidRPr="009932EF">
        <w:rPr>
          <w:rFonts w:ascii="Tahoma" w:hAnsi="Tahoma" w:cs="Tahoma"/>
          <w:color w:val="000000"/>
          <w:sz w:val="18"/>
          <w:szCs w:val="18"/>
        </w:rPr>
        <w:t xml:space="preserve"> вопрос</w:t>
      </w:r>
      <w:r w:rsidR="00C71A5B">
        <w:rPr>
          <w:rFonts w:ascii="Tahoma" w:hAnsi="Tahoma" w:cs="Tahoma"/>
          <w:color w:val="000000"/>
          <w:sz w:val="18"/>
          <w:szCs w:val="18"/>
        </w:rPr>
        <w:t>ам  замены</w:t>
      </w:r>
      <w:bookmarkStart w:id="0" w:name="_GoBack"/>
      <w:bookmarkEnd w:id="0"/>
      <w:r w:rsidR="00C71A5B">
        <w:rPr>
          <w:rFonts w:ascii="Tahoma" w:hAnsi="Tahoma" w:cs="Tahoma"/>
          <w:color w:val="000000"/>
          <w:sz w:val="18"/>
          <w:szCs w:val="18"/>
        </w:rPr>
        <w:t xml:space="preserve"> и </w:t>
      </w:r>
      <w:r w:rsidRPr="009932EF">
        <w:rPr>
          <w:rFonts w:ascii="Tahoma" w:hAnsi="Tahoma" w:cs="Tahoma"/>
          <w:color w:val="000000"/>
          <w:sz w:val="18"/>
          <w:szCs w:val="18"/>
        </w:rPr>
        <w:t xml:space="preserve"> установк</w:t>
      </w:r>
      <w:r w:rsidR="00C71A5B">
        <w:rPr>
          <w:rFonts w:ascii="Tahoma" w:hAnsi="Tahoma" w:cs="Tahoma"/>
          <w:color w:val="000000"/>
          <w:sz w:val="18"/>
          <w:szCs w:val="18"/>
        </w:rPr>
        <w:t>е</w:t>
      </w:r>
      <w:r w:rsidRPr="009932EF">
        <w:rPr>
          <w:rFonts w:ascii="Tahoma" w:hAnsi="Tahoma" w:cs="Tahoma"/>
          <w:color w:val="000000"/>
          <w:sz w:val="18"/>
          <w:szCs w:val="18"/>
        </w:rPr>
        <w:t xml:space="preserve"> уличного освещения. </w:t>
      </w:r>
    </w:p>
    <w:p w:rsidR="009932EF" w:rsidRPr="009932EF" w:rsidRDefault="009932EF" w:rsidP="00C71A5B">
      <w:pPr>
        <w:shd w:val="clear" w:color="auto" w:fill="FFFFFF"/>
        <w:spacing w:before="180" w:after="180"/>
        <w:jc w:val="both"/>
        <w:rPr>
          <w:rFonts w:ascii="Tahoma" w:hAnsi="Tahoma" w:cs="Tahoma"/>
          <w:color w:val="000000"/>
          <w:sz w:val="18"/>
          <w:szCs w:val="18"/>
        </w:rPr>
      </w:pPr>
      <w:r w:rsidRPr="009932EF">
        <w:rPr>
          <w:rFonts w:ascii="Tahoma" w:hAnsi="Tahoma" w:cs="Tahoma"/>
          <w:color w:val="000000"/>
          <w:sz w:val="18"/>
          <w:szCs w:val="18"/>
        </w:rPr>
        <w:t xml:space="preserve">Глава и специалисты администрации по необходимости выезжают по обращениям граждан на места </w:t>
      </w:r>
      <w:proofErr w:type="gramStart"/>
      <w:r w:rsidRPr="009932EF">
        <w:rPr>
          <w:rFonts w:ascii="Tahoma" w:hAnsi="Tahoma" w:cs="Tahoma"/>
          <w:color w:val="000000"/>
          <w:sz w:val="18"/>
          <w:szCs w:val="18"/>
        </w:rPr>
        <w:t>для</w:t>
      </w:r>
      <w:proofErr w:type="gramEnd"/>
      <w:r w:rsidRPr="009932EF">
        <w:rPr>
          <w:rFonts w:ascii="Tahoma" w:hAnsi="Tahoma" w:cs="Tahoma"/>
          <w:color w:val="000000"/>
          <w:sz w:val="18"/>
          <w:szCs w:val="18"/>
        </w:rPr>
        <w:t xml:space="preserve"> решения тех или иных вопросов.</w:t>
      </w:r>
    </w:p>
    <w:p w:rsidR="009932EF" w:rsidRPr="009932EF" w:rsidRDefault="009932EF" w:rsidP="00C71A5B">
      <w:pPr>
        <w:spacing w:after="200" w:line="276" w:lineRule="auto"/>
        <w:jc w:val="both"/>
        <w:rPr>
          <w:rFonts w:ascii="Tahoma" w:hAnsi="Tahoma" w:cs="Tahoma"/>
          <w:color w:val="000000"/>
          <w:sz w:val="18"/>
          <w:szCs w:val="18"/>
        </w:rPr>
      </w:pPr>
      <w:r w:rsidRPr="009932EF">
        <w:rPr>
          <w:rFonts w:ascii="Tahoma" w:hAnsi="Tahoma" w:cs="Tahoma"/>
          <w:color w:val="000000"/>
          <w:sz w:val="18"/>
          <w:szCs w:val="18"/>
        </w:rPr>
        <w:t>Всем обратившимся гражданам даны исчерпывающие разъяснения по интересующим их вопросам в установленные законодательством сроки.</w:t>
      </w:r>
    </w:p>
    <w:p w:rsidR="001E1E95" w:rsidRPr="009932EF" w:rsidRDefault="001E1E95" w:rsidP="009932EF"/>
    <w:sectPr w:rsidR="001E1E95" w:rsidRPr="009932EF" w:rsidSect="00C87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250"/>
    <w:rsid w:val="000C0A1C"/>
    <w:rsid w:val="001E1E95"/>
    <w:rsid w:val="001F6250"/>
    <w:rsid w:val="00305FA1"/>
    <w:rsid w:val="003C5595"/>
    <w:rsid w:val="003D5BDF"/>
    <w:rsid w:val="00421F5F"/>
    <w:rsid w:val="004350B4"/>
    <w:rsid w:val="004A3ED5"/>
    <w:rsid w:val="00534F39"/>
    <w:rsid w:val="00585AED"/>
    <w:rsid w:val="006C06CA"/>
    <w:rsid w:val="006C39E0"/>
    <w:rsid w:val="00721330"/>
    <w:rsid w:val="0081159D"/>
    <w:rsid w:val="00821BF4"/>
    <w:rsid w:val="0095043D"/>
    <w:rsid w:val="009932EF"/>
    <w:rsid w:val="00A073ED"/>
    <w:rsid w:val="00A4111F"/>
    <w:rsid w:val="00B56631"/>
    <w:rsid w:val="00BD6EE3"/>
    <w:rsid w:val="00C71A5B"/>
    <w:rsid w:val="00C871B5"/>
    <w:rsid w:val="00D15D94"/>
    <w:rsid w:val="00EB3D37"/>
    <w:rsid w:val="00F53E0C"/>
    <w:rsid w:val="00F54A94"/>
    <w:rsid w:val="00F97B5A"/>
    <w:rsid w:val="00FA46FA"/>
    <w:rsid w:val="00FF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1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46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46F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1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46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46F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66170-418F-4755-BC95-41A9431E7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Admin</cp:lastModifiedBy>
  <cp:revision>4</cp:revision>
  <cp:lastPrinted>2022-09-08T09:31:00Z</cp:lastPrinted>
  <dcterms:created xsi:type="dcterms:W3CDTF">2024-01-11T06:57:00Z</dcterms:created>
  <dcterms:modified xsi:type="dcterms:W3CDTF">2024-01-11T07:20:00Z</dcterms:modified>
</cp:coreProperties>
</file>