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A1" w:rsidRDefault="00B86257" w:rsidP="00B8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257">
        <w:rPr>
          <w:rFonts w:ascii="Times New Roman" w:hAnsi="Times New Roman" w:cs="Times New Roman"/>
          <w:sz w:val="28"/>
          <w:szCs w:val="28"/>
        </w:rPr>
        <w:t>План начала реализации Народный бюджет по Усть-Кул</w:t>
      </w:r>
      <w:r w:rsidR="00A21028">
        <w:rPr>
          <w:rFonts w:ascii="Times New Roman" w:hAnsi="Times New Roman" w:cs="Times New Roman"/>
          <w:sz w:val="28"/>
          <w:szCs w:val="28"/>
        </w:rPr>
        <w:t>омскому району по состоянию на 2</w:t>
      </w:r>
      <w:r w:rsidR="00F838ED">
        <w:rPr>
          <w:rFonts w:ascii="Times New Roman" w:hAnsi="Times New Roman" w:cs="Times New Roman"/>
          <w:sz w:val="28"/>
          <w:szCs w:val="28"/>
        </w:rPr>
        <w:t>8.06.</w:t>
      </w:r>
      <w:bookmarkStart w:id="0" w:name="_GoBack"/>
      <w:bookmarkEnd w:id="0"/>
      <w:r w:rsidRPr="00B86257">
        <w:rPr>
          <w:rFonts w:ascii="Times New Roman" w:hAnsi="Times New Roman" w:cs="Times New Roman"/>
          <w:sz w:val="28"/>
          <w:szCs w:val="28"/>
        </w:rPr>
        <w:t>2019</w:t>
      </w:r>
    </w:p>
    <w:p w:rsidR="00307CA1" w:rsidRDefault="00307CA1" w:rsidP="00307CA1">
      <w:pPr>
        <w:rPr>
          <w:rFonts w:ascii="Times New Roman" w:hAnsi="Times New Roman" w:cs="Times New Roman"/>
          <w:sz w:val="28"/>
          <w:szCs w:val="28"/>
        </w:rPr>
      </w:pPr>
    </w:p>
    <w:p w:rsidR="00307CA1" w:rsidRPr="00307CA1" w:rsidRDefault="00307CA1" w:rsidP="00307CA1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134"/>
        <w:gridCol w:w="1435"/>
        <w:gridCol w:w="1458"/>
        <w:gridCol w:w="1457"/>
        <w:gridCol w:w="1457"/>
        <w:gridCol w:w="1674"/>
        <w:gridCol w:w="1856"/>
      </w:tblGrid>
      <w:tr w:rsidR="00307CA1" w:rsidRPr="007D28FA" w:rsidTr="00307CA1">
        <w:tc>
          <w:tcPr>
            <w:tcW w:w="1384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1276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126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Сумма проекта, в руб.</w:t>
            </w:r>
          </w:p>
        </w:tc>
        <w:tc>
          <w:tcPr>
            <w:tcW w:w="1435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Дата заключения прямого договора</w:t>
            </w:r>
          </w:p>
        </w:tc>
        <w:tc>
          <w:tcPr>
            <w:tcW w:w="1458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Дата размещения план-графика (не заполняется в случае заключения прямого договора)</w:t>
            </w:r>
          </w:p>
        </w:tc>
        <w:tc>
          <w:tcPr>
            <w:tcW w:w="1457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Объявление аукциона (не заполняется в случае заключения прямого договора)</w:t>
            </w:r>
          </w:p>
        </w:tc>
        <w:tc>
          <w:tcPr>
            <w:tcW w:w="1457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(не заполняется в случае заключения прямого договора)</w:t>
            </w:r>
          </w:p>
        </w:tc>
        <w:tc>
          <w:tcPr>
            <w:tcW w:w="1674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Примечание (планируемые подрядчики)</w:t>
            </w:r>
          </w:p>
        </w:tc>
        <w:tc>
          <w:tcPr>
            <w:tcW w:w="1856" w:type="dxa"/>
          </w:tcPr>
          <w:p w:rsidR="00307CA1" w:rsidRPr="007D28FA" w:rsidRDefault="00307CA1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Дата подписания соглашения о предоставлении субсидии (электронный бюджет)</w:t>
            </w:r>
          </w:p>
        </w:tc>
      </w:tr>
      <w:tr w:rsidR="00307CA1" w:rsidRPr="007D28FA" w:rsidTr="00307CA1">
        <w:tc>
          <w:tcPr>
            <w:tcW w:w="1384" w:type="dxa"/>
          </w:tcPr>
          <w:p w:rsidR="00307CA1" w:rsidRPr="007D28FA" w:rsidRDefault="007A1909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СП «Помоздино»</w:t>
            </w:r>
          </w:p>
        </w:tc>
        <w:tc>
          <w:tcPr>
            <w:tcW w:w="1276" w:type="dxa"/>
          </w:tcPr>
          <w:p w:rsidR="00307CA1" w:rsidRPr="007D28FA" w:rsidRDefault="003516D2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водопроводной сети</w:t>
            </w:r>
          </w:p>
        </w:tc>
        <w:tc>
          <w:tcPr>
            <w:tcW w:w="2126" w:type="dxa"/>
          </w:tcPr>
          <w:p w:rsidR="00307CA1" w:rsidRPr="007D28FA" w:rsidRDefault="003516D2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Рытье котлована экскаватором; бульдозерные работы</w:t>
            </w:r>
          </w:p>
        </w:tc>
        <w:tc>
          <w:tcPr>
            <w:tcW w:w="1134" w:type="dxa"/>
          </w:tcPr>
          <w:p w:rsidR="00307CA1" w:rsidRPr="007D28FA" w:rsidRDefault="003516D2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35" w:type="dxa"/>
          </w:tcPr>
          <w:p w:rsidR="00307CA1" w:rsidRPr="007D28FA" w:rsidRDefault="008926E2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июля</w:t>
            </w:r>
          </w:p>
        </w:tc>
        <w:tc>
          <w:tcPr>
            <w:tcW w:w="1458" w:type="dxa"/>
          </w:tcPr>
          <w:p w:rsidR="00307CA1" w:rsidRPr="007D28FA" w:rsidRDefault="003516D2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307CA1" w:rsidRPr="007D28FA" w:rsidRDefault="003516D2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307CA1" w:rsidRPr="007D28FA" w:rsidRDefault="00E13DDC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307CA1" w:rsidRPr="007D28FA" w:rsidRDefault="00E13DDC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CD" w:rsidRPr="007D28FA">
              <w:rPr>
                <w:rFonts w:ascii="Times New Roman" w:hAnsi="Times New Roman" w:cs="Times New Roman"/>
                <w:sz w:val="24"/>
                <w:szCs w:val="24"/>
              </w:rPr>
              <w:t>ООО «Белый дом», ООО «ПМК 5»</w:t>
            </w:r>
          </w:p>
        </w:tc>
        <w:tc>
          <w:tcPr>
            <w:tcW w:w="1856" w:type="dxa"/>
          </w:tcPr>
          <w:p w:rsidR="00307CA1" w:rsidRPr="007D28FA" w:rsidRDefault="00E13DDC" w:rsidP="00307CA1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8FA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</w:tbl>
    <w:p w:rsidR="007A2A57" w:rsidRPr="00307CA1" w:rsidRDefault="007A2A57" w:rsidP="00307CA1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sectPr w:rsidR="007A2A57" w:rsidRPr="00307CA1" w:rsidSect="00B86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9"/>
    <w:rsid w:val="00056ECD"/>
    <w:rsid w:val="0016116B"/>
    <w:rsid w:val="00307CA1"/>
    <w:rsid w:val="003516D2"/>
    <w:rsid w:val="007508A9"/>
    <w:rsid w:val="007A1909"/>
    <w:rsid w:val="007A2A57"/>
    <w:rsid w:val="007D28FA"/>
    <w:rsid w:val="008926E2"/>
    <w:rsid w:val="00A21028"/>
    <w:rsid w:val="00B86257"/>
    <w:rsid w:val="00E13DDC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dcterms:created xsi:type="dcterms:W3CDTF">2019-06-11T09:41:00Z</dcterms:created>
  <dcterms:modified xsi:type="dcterms:W3CDTF">2019-06-28T09:08:00Z</dcterms:modified>
</cp:coreProperties>
</file>